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AC1B8" w14:textId="77777777" w:rsidR="009E16E3" w:rsidRDefault="009E16E3" w:rsidP="009E16E3">
      <w:pPr>
        <w:pStyle w:val="NoSpacing"/>
        <w:rPr>
          <w:rFonts w:ascii="Times New Roman" w:hAnsi="Times New Roman" w:cs="Times New Roman"/>
          <w:sz w:val="24"/>
          <w:szCs w:val="24"/>
          <w:shd w:val="clear" w:color="auto" w:fill="FFFFFF"/>
          <w:lang w:eastAsia="en-AU"/>
        </w:rPr>
      </w:pPr>
    </w:p>
    <w:p w14:paraId="65E0B881" w14:textId="79E09CB5" w:rsidR="00EC540D" w:rsidRPr="001B76B5" w:rsidRDefault="00EC540D" w:rsidP="00E03C2C">
      <w:pPr>
        <w:pStyle w:val="NoSpacing"/>
        <w:jc w:val="center"/>
        <w:rPr>
          <w:rFonts w:ascii="Times New Roman" w:hAnsi="Times New Roman" w:cs="Times New Roman"/>
          <w:sz w:val="24"/>
          <w:szCs w:val="24"/>
          <w:shd w:val="clear" w:color="auto" w:fill="FFFFFF"/>
          <w:lang w:eastAsia="en-AU"/>
        </w:rPr>
      </w:pPr>
    </w:p>
    <w:p w14:paraId="0DB72737" w14:textId="77777777" w:rsidR="009E16E3" w:rsidRPr="001B76B5" w:rsidRDefault="009E16E3" w:rsidP="009E16E3">
      <w:pPr>
        <w:pStyle w:val="NoSpacing"/>
        <w:rPr>
          <w:rFonts w:ascii="Times New Roman" w:hAnsi="Times New Roman" w:cs="Times New Roman"/>
          <w:sz w:val="24"/>
          <w:szCs w:val="24"/>
          <w:shd w:val="clear" w:color="auto" w:fill="FFFFFF"/>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89"/>
      </w:tblGrid>
      <w:tr w:rsidR="009E16E3" w:rsidRPr="001B76B5" w14:paraId="15CCBBDF" w14:textId="77777777" w:rsidTr="00336198">
        <w:tc>
          <w:tcPr>
            <w:tcW w:w="4389" w:type="dxa"/>
          </w:tcPr>
          <w:p w14:paraId="2A932E7F" w14:textId="77777777" w:rsidR="009E16E3" w:rsidRPr="001B76B5" w:rsidRDefault="009E16E3" w:rsidP="009E16E3">
            <w:pPr>
              <w:pStyle w:val="NoSpacing"/>
              <w:rPr>
                <w:rFonts w:ascii="Times New Roman" w:hAnsi="Times New Roman" w:cs="Times New Roman"/>
                <w:sz w:val="24"/>
                <w:szCs w:val="24"/>
                <w:shd w:val="clear" w:color="auto" w:fill="FFFFFF"/>
                <w:lang w:eastAsia="en-AU"/>
              </w:rPr>
            </w:pPr>
          </w:p>
        </w:tc>
        <w:tc>
          <w:tcPr>
            <w:tcW w:w="4389" w:type="dxa"/>
          </w:tcPr>
          <w:p w14:paraId="5AC1DB50" w14:textId="77777777" w:rsidR="009E16E3" w:rsidRPr="001B76B5" w:rsidRDefault="009E16E3" w:rsidP="009E16E3">
            <w:pPr>
              <w:pStyle w:val="NoSpacing"/>
              <w:rPr>
                <w:rFonts w:ascii="Times New Roman" w:hAnsi="Times New Roman" w:cs="Times New Roman"/>
                <w:sz w:val="24"/>
                <w:szCs w:val="24"/>
                <w:shd w:val="clear" w:color="auto" w:fill="FFFFFF"/>
                <w:lang w:eastAsia="en-AU"/>
              </w:rPr>
            </w:pPr>
            <w:r w:rsidRPr="001B76B5">
              <w:rPr>
                <w:rFonts w:ascii="Times New Roman" w:hAnsi="Times New Roman" w:cs="Times New Roman"/>
                <w:b/>
                <w:bCs/>
                <w:sz w:val="24"/>
                <w:szCs w:val="24"/>
                <w:shd w:val="clear" w:color="auto" w:fill="FFFFFF"/>
                <w:lang w:eastAsia="en-AU"/>
              </w:rPr>
              <w:t>From:</w:t>
            </w:r>
            <w:r w:rsidRPr="001B76B5">
              <w:rPr>
                <w:rFonts w:ascii="Times New Roman" w:hAnsi="Times New Roman" w:cs="Times New Roman"/>
                <w:sz w:val="24"/>
                <w:szCs w:val="24"/>
                <w:shd w:val="clear" w:color="auto" w:fill="FFFFFF"/>
                <w:lang w:eastAsia="en-AU"/>
              </w:rPr>
              <w:t xml:space="preserve"> Michael-Thomas of the family Holt</w:t>
            </w:r>
          </w:p>
          <w:p w14:paraId="7A2F2C87" w14:textId="15AD966D" w:rsidR="009E16E3" w:rsidRPr="001B76B5" w:rsidRDefault="007338EE" w:rsidP="009E16E3">
            <w:pPr>
              <w:pStyle w:val="NoSpacing"/>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XXXXXXXX</w:t>
            </w:r>
            <w:r w:rsidR="009E16E3" w:rsidRPr="001B76B5">
              <w:rPr>
                <w:rFonts w:ascii="Times New Roman" w:hAnsi="Times New Roman" w:cs="Times New Roman"/>
                <w:color w:val="333333"/>
                <w:sz w:val="24"/>
                <w:szCs w:val="24"/>
                <w:shd w:val="clear" w:color="auto" w:fill="FFFFFF"/>
              </w:rPr>
              <w:t xml:space="preserve"> Lane</w:t>
            </w:r>
            <w:r w:rsidR="009E16E3" w:rsidRPr="001B76B5">
              <w:rPr>
                <w:rFonts w:ascii="Times New Roman" w:hAnsi="Times New Roman" w:cs="Times New Roman"/>
                <w:color w:val="333333"/>
                <w:sz w:val="24"/>
                <w:szCs w:val="24"/>
              </w:rPr>
              <w:br/>
            </w:r>
            <w:r w:rsidR="00AB76B3">
              <w:rPr>
                <w:rFonts w:ascii="Times New Roman" w:hAnsi="Times New Roman" w:cs="Times New Roman"/>
                <w:color w:val="333333"/>
                <w:sz w:val="24"/>
                <w:szCs w:val="24"/>
                <w:shd w:val="clear" w:color="auto" w:fill="FFFFFF"/>
              </w:rPr>
              <w:t>Suburb or city</w:t>
            </w:r>
            <w:r w:rsidR="009E16E3" w:rsidRPr="001B76B5">
              <w:rPr>
                <w:rFonts w:ascii="Times New Roman" w:hAnsi="Times New Roman" w:cs="Times New Roman"/>
                <w:color w:val="333333"/>
                <w:sz w:val="24"/>
                <w:szCs w:val="24"/>
                <w:shd w:val="clear" w:color="auto" w:fill="FFFFFF"/>
              </w:rPr>
              <w:t xml:space="preserve"> </w:t>
            </w:r>
          </w:p>
          <w:p w14:paraId="458BE279" w14:textId="77777777" w:rsidR="009E16E3" w:rsidRPr="001B76B5" w:rsidRDefault="009E16E3" w:rsidP="009E16E3">
            <w:pPr>
              <w:pStyle w:val="NoSpacing"/>
              <w:rPr>
                <w:rFonts w:ascii="Times New Roman" w:hAnsi="Times New Roman" w:cs="Times New Roman"/>
                <w:color w:val="333333"/>
                <w:sz w:val="24"/>
                <w:szCs w:val="24"/>
                <w:shd w:val="clear" w:color="auto" w:fill="FFFFFF"/>
              </w:rPr>
            </w:pPr>
            <w:r w:rsidRPr="001B76B5">
              <w:rPr>
                <w:rFonts w:ascii="Times New Roman" w:hAnsi="Times New Roman" w:cs="Times New Roman"/>
                <w:color w:val="333333"/>
                <w:sz w:val="24"/>
                <w:szCs w:val="24"/>
                <w:shd w:val="clear" w:color="auto" w:fill="FFFFFF"/>
              </w:rPr>
              <w:t>Qld 4558</w:t>
            </w:r>
          </w:p>
          <w:p w14:paraId="6B6B7DF9" w14:textId="751A8457" w:rsidR="00336198" w:rsidRPr="001B76B5" w:rsidRDefault="00336198" w:rsidP="009E16E3">
            <w:pPr>
              <w:pStyle w:val="NoSpacing"/>
              <w:rPr>
                <w:rFonts w:ascii="Times New Roman" w:hAnsi="Times New Roman" w:cs="Times New Roman"/>
                <w:sz w:val="24"/>
                <w:szCs w:val="24"/>
                <w:shd w:val="clear" w:color="auto" w:fill="FFFFFF"/>
                <w:lang w:eastAsia="en-AU"/>
              </w:rPr>
            </w:pPr>
            <w:r w:rsidRPr="001B76B5">
              <w:rPr>
                <w:rFonts w:ascii="Times New Roman" w:hAnsi="Times New Roman" w:cs="Times New Roman"/>
                <w:b/>
                <w:bCs/>
                <w:sz w:val="24"/>
                <w:szCs w:val="24"/>
                <w:shd w:val="clear" w:color="auto" w:fill="FFFFFF"/>
                <w:lang w:eastAsia="en-AU"/>
              </w:rPr>
              <w:t>Account no:</w:t>
            </w:r>
            <w:r w:rsidRPr="001B76B5">
              <w:rPr>
                <w:rFonts w:ascii="Times New Roman" w:hAnsi="Times New Roman" w:cs="Times New Roman"/>
                <w:sz w:val="24"/>
                <w:szCs w:val="24"/>
                <w:shd w:val="clear" w:color="auto" w:fill="FFFFFF"/>
                <w:lang w:eastAsia="en-AU"/>
              </w:rPr>
              <w:t xml:space="preserve"> </w:t>
            </w:r>
            <w:r w:rsidR="007338EE">
              <w:rPr>
                <w:rFonts w:ascii="Times New Roman" w:hAnsi="Times New Roman" w:cs="Times New Roman"/>
                <w:sz w:val="24"/>
                <w:szCs w:val="24"/>
                <w:shd w:val="clear" w:color="auto" w:fill="FFFFFF"/>
                <w:lang w:eastAsia="en-AU"/>
              </w:rPr>
              <w:t>XXXXXXXX</w:t>
            </w:r>
          </w:p>
        </w:tc>
      </w:tr>
      <w:tr w:rsidR="009E16E3" w:rsidRPr="001B76B5" w14:paraId="6D38C0B7" w14:textId="77777777" w:rsidTr="00336198">
        <w:tc>
          <w:tcPr>
            <w:tcW w:w="4389" w:type="dxa"/>
          </w:tcPr>
          <w:p w14:paraId="6FB55169" w14:textId="77777777" w:rsidR="009E16E3" w:rsidRPr="001B76B5" w:rsidRDefault="00336198" w:rsidP="009E16E3">
            <w:pPr>
              <w:pStyle w:val="NoSpacing"/>
              <w:rPr>
                <w:rFonts w:ascii="Times New Roman" w:hAnsi="Times New Roman" w:cs="Times New Roman"/>
                <w:sz w:val="24"/>
                <w:szCs w:val="24"/>
                <w:shd w:val="clear" w:color="auto" w:fill="FFFFFF"/>
                <w:lang w:eastAsia="en-AU"/>
              </w:rPr>
            </w:pPr>
            <w:r w:rsidRPr="001B76B5">
              <w:rPr>
                <w:rFonts w:ascii="Times New Roman" w:hAnsi="Times New Roman" w:cs="Times New Roman"/>
                <w:b/>
                <w:bCs/>
                <w:sz w:val="24"/>
                <w:szCs w:val="24"/>
                <w:shd w:val="clear" w:color="auto" w:fill="FFFFFF"/>
                <w:lang w:eastAsia="en-AU"/>
              </w:rPr>
              <w:t>To:</w:t>
            </w:r>
          </w:p>
          <w:p w14:paraId="4F022B94" w14:textId="349FCB7B" w:rsidR="000E3C1E" w:rsidRDefault="0024067B" w:rsidP="005C3BF1">
            <w:pPr>
              <w:pStyle w:val="NoSpacing"/>
              <w:rPr>
                <w:rFonts w:ascii="Times New Roman" w:hAnsi="Times New Roman" w:cs="Times New Roman"/>
                <w:sz w:val="24"/>
                <w:szCs w:val="24"/>
                <w:shd w:val="clear" w:color="auto" w:fill="FFFFFF"/>
                <w:lang w:eastAsia="en-AU"/>
              </w:rPr>
            </w:pPr>
            <w:r>
              <w:rPr>
                <w:rFonts w:ascii="Times New Roman" w:hAnsi="Times New Roman" w:cs="Times New Roman"/>
                <w:sz w:val="24"/>
                <w:szCs w:val="24"/>
                <w:shd w:val="clear" w:color="auto" w:fill="FFFFFF"/>
                <w:lang w:eastAsia="en-AU"/>
              </w:rPr>
              <w:t xml:space="preserve">[Representative’s Name, or the </w:t>
            </w:r>
            <w:r w:rsidR="000E3C1E">
              <w:rPr>
                <w:rFonts w:ascii="Times New Roman" w:hAnsi="Times New Roman" w:cs="Times New Roman"/>
                <w:sz w:val="24"/>
                <w:szCs w:val="24"/>
                <w:shd w:val="clear" w:color="auto" w:fill="FFFFFF"/>
                <w:lang w:eastAsia="en-AU"/>
              </w:rPr>
              <w:t>Disputes Commissioner</w:t>
            </w:r>
            <w:r>
              <w:rPr>
                <w:rFonts w:ascii="Times New Roman" w:hAnsi="Times New Roman" w:cs="Times New Roman"/>
                <w:sz w:val="24"/>
                <w:szCs w:val="24"/>
                <w:shd w:val="clear" w:color="auto" w:fill="FFFFFF"/>
                <w:lang w:eastAsia="en-AU"/>
              </w:rPr>
              <w:t>]</w:t>
            </w:r>
          </w:p>
          <w:p w14:paraId="17244154" w14:textId="6A3E35B2" w:rsidR="0047467C" w:rsidRPr="0047467C" w:rsidRDefault="0024067B" w:rsidP="0047467C">
            <w:pPr>
              <w:pStyle w:val="NoSpacing"/>
              <w:rPr>
                <w:rFonts w:ascii="Times New Roman" w:hAnsi="Times New Roman" w:cs="Times New Roman"/>
                <w:sz w:val="24"/>
                <w:szCs w:val="24"/>
                <w:shd w:val="clear" w:color="auto" w:fill="FFFFFF"/>
                <w:lang w:eastAsia="en-AU"/>
              </w:rPr>
            </w:pPr>
            <w:r>
              <w:rPr>
                <w:rFonts w:ascii="Times New Roman" w:hAnsi="Times New Roman" w:cs="Times New Roman"/>
                <w:sz w:val="24"/>
                <w:szCs w:val="24"/>
                <w:shd w:val="clear" w:color="auto" w:fill="FFFFFF"/>
                <w:lang w:eastAsia="en-AU"/>
              </w:rPr>
              <w:t>[Organization name]</w:t>
            </w:r>
          </w:p>
          <w:p w14:paraId="25BA4CC5" w14:textId="7D26A647" w:rsidR="0047467C" w:rsidRPr="0047467C" w:rsidRDefault="0047467C" w:rsidP="0047467C">
            <w:pPr>
              <w:pStyle w:val="NoSpacing"/>
              <w:rPr>
                <w:rFonts w:ascii="Times New Roman" w:hAnsi="Times New Roman" w:cs="Times New Roman"/>
                <w:sz w:val="24"/>
                <w:szCs w:val="24"/>
                <w:shd w:val="clear" w:color="auto" w:fill="FFFFFF"/>
                <w:lang w:eastAsia="en-AU"/>
              </w:rPr>
            </w:pPr>
            <w:r w:rsidRPr="0047467C">
              <w:rPr>
                <w:rFonts w:ascii="Times New Roman" w:hAnsi="Times New Roman" w:cs="Times New Roman"/>
                <w:sz w:val="24"/>
                <w:szCs w:val="24"/>
                <w:shd w:val="clear" w:color="auto" w:fill="FFFFFF"/>
                <w:lang w:eastAsia="en-AU"/>
              </w:rPr>
              <w:t xml:space="preserve">GPO Box </w:t>
            </w:r>
            <w:r w:rsidR="0024067B">
              <w:rPr>
                <w:rFonts w:ascii="Times New Roman" w:hAnsi="Times New Roman" w:cs="Times New Roman"/>
                <w:sz w:val="24"/>
                <w:szCs w:val="24"/>
                <w:shd w:val="clear" w:color="auto" w:fill="FFFFFF"/>
                <w:lang w:eastAsia="en-AU"/>
              </w:rPr>
              <w:t>XXX</w:t>
            </w:r>
          </w:p>
          <w:p w14:paraId="771FF290" w14:textId="5E0CF9F0" w:rsidR="0047467C" w:rsidRPr="0047467C" w:rsidRDefault="0024067B" w:rsidP="0047467C">
            <w:pPr>
              <w:pStyle w:val="NoSpacing"/>
              <w:rPr>
                <w:rFonts w:ascii="Times New Roman" w:hAnsi="Times New Roman" w:cs="Times New Roman"/>
                <w:sz w:val="24"/>
                <w:szCs w:val="24"/>
                <w:shd w:val="clear" w:color="auto" w:fill="FFFFFF"/>
                <w:lang w:eastAsia="en-AU"/>
              </w:rPr>
            </w:pPr>
            <w:r>
              <w:rPr>
                <w:rFonts w:ascii="Times New Roman" w:hAnsi="Times New Roman" w:cs="Times New Roman"/>
                <w:sz w:val="24"/>
                <w:szCs w:val="24"/>
                <w:shd w:val="clear" w:color="auto" w:fill="FFFFFF"/>
                <w:lang w:eastAsia="en-AU"/>
              </w:rPr>
              <w:t>City</w:t>
            </w:r>
          </w:p>
          <w:p w14:paraId="723FC175" w14:textId="120C95E2" w:rsidR="0047467C" w:rsidRDefault="0047467C" w:rsidP="0047467C">
            <w:pPr>
              <w:pStyle w:val="NoSpacing"/>
              <w:rPr>
                <w:rFonts w:ascii="Times New Roman" w:hAnsi="Times New Roman" w:cs="Times New Roman"/>
                <w:sz w:val="24"/>
                <w:szCs w:val="24"/>
                <w:shd w:val="clear" w:color="auto" w:fill="FFFFFF"/>
                <w:lang w:eastAsia="en-AU"/>
              </w:rPr>
            </w:pPr>
            <w:r w:rsidRPr="0047467C">
              <w:rPr>
                <w:rFonts w:ascii="Times New Roman" w:hAnsi="Times New Roman" w:cs="Times New Roman"/>
                <w:sz w:val="24"/>
                <w:szCs w:val="24"/>
                <w:shd w:val="clear" w:color="auto" w:fill="FFFFFF"/>
                <w:lang w:eastAsia="en-AU"/>
              </w:rPr>
              <w:t xml:space="preserve">Qld </w:t>
            </w:r>
            <w:r w:rsidR="0024067B">
              <w:rPr>
                <w:rFonts w:ascii="Times New Roman" w:hAnsi="Times New Roman" w:cs="Times New Roman"/>
                <w:sz w:val="24"/>
                <w:szCs w:val="24"/>
                <w:shd w:val="clear" w:color="auto" w:fill="FFFFFF"/>
                <w:lang w:eastAsia="en-AU"/>
              </w:rPr>
              <w:t>Postcode</w:t>
            </w:r>
          </w:p>
          <w:p w14:paraId="421D60F3" w14:textId="77777777" w:rsidR="00B30B44" w:rsidRDefault="00B30B44" w:rsidP="0047467C">
            <w:pPr>
              <w:pStyle w:val="NoSpacing"/>
              <w:rPr>
                <w:rFonts w:ascii="Times New Roman" w:hAnsi="Times New Roman" w:cs="Times New Roman"/>
                <w:sz w:val="24"/>
                <w:szCs w:val="24"/>
                <w:shd w:val="clear" w:color="auto" w:fill="FFFFFF"/>
                <w:lang w:eastAsia="en-AU"/>
              </w:rPr>
            </w:pPr>
          </w:p>
          <w:p w14:paraId="7C1D1F8B" w14:textId="59F1A3C0" w:rsidR="00B30B44" w:rsidRPr="0047467C" w:rsidRDefault="0024067B" w:rsidP="00B30B44">
            <w:pPr>
              <w:pStyle w:val="NoSpacing"/>
              <w:rPr>
                <w:rFonts w:ascii="Times New Roman" w:hAnsi="Times New Roman" w:cs="Times New Roman"/>
                <w:sz w:val="24"/>
                <w:szCs w:val="24"/>
                <w:shd w:val="clear" w:color="auto" w:fill="FFFFFF"/>
                <w:lang w:eastAsia="en-AU"/>
              </w:rPr>
            </w:pPr>
            <w:r>
              <w:rPr>
                <w:rFonts w:ascii="Times New Roman" w:hAnsi="Times New Roman" w:cs="Times New Roman"/>
                <w:sz w:val="24"/>
                <w:szCs w:val="24"/>
                <w:shd w:val="clear" w:color="auto" w:fill="FFFFFF"/>
                <w:lang w:eastAsia="en-AU"/>
              </w:rPr>
              <w:t>ORGANIZATION’S</w:t>
            </w:r>
            <w:r w:rsidR="00B30B44">
              <w:rPr>
                <w:rFonts w:ascii="Times New Roman" w:hAnsi="Times New Roman" w:cs="Times New Roman"/>
                <w:sz w:val="24"/>
                <w:szCs w:val="24"/>
                <w:shd w:val="clear" w:color="auto" w:fill="FFFFFF"/>
                <w:lang w:eastAsia="en-AU"/>
              </w:rPr>
              <w:t xml:space="preserve"> </w:t>
            </w:r>
            <w:r w:rsidR="00B30B44" w:rsidRPr="0047467C">
              <w:rPr>
                <w:rFonts w:ascii="Times New Roman" w:hAnsi="Times New Roman" w:cs="Times New Roman"/>
                <w:sz w:val="24"/>
                <w:szCs w:val="24"/>
                <w:shd w:val="clear" w:color="auto" w:fill="FFFFFF"/>
                <w:lang w:eastAsia="en-AU"/>
              </w:rPr>
              <w:t>ABN: 7</w:t>
            </w:r>
            <w:r>
              <w:rPr>
                <w:rFonts w:ascii="Times New Roman" w:hAnsi="Times New Roman" w:cs="Times New Roman"/>
                <w:sz w:val="24"/>
                <w:szCs w:val="24"/>
                <w:shd w:val="clear" w:color="auto" w:fill="FFFFFF"/>
                <w:lang w:eastAsia="en-AU"/>
              </w:rPr>
              <w:t>XXXXX</w:t>
            </w:r>
            <w:r w:rsidR="00B30B44" w:rsidRPr="0047467C">
              <w:rPr>
                <w:rFonts w:ascii="Times New Roman" w:hAnsi="Times New Roman" w:cs="Times New Roman"/>
                <w:sz w:val="24"/>
                <w:szCs w:val="24"/>
                <w:shd w:val="clear" w:color="auto" w:fill="FFFFFF"/>
                <w:lang w:eastAsia="en-AU"/>
              </w:rPr>
              <w:t>5795</w:t>
            </w:r>
          </w:p>
          <w:p w14:paraId="6A50265D" w14:textId="63D09250" w:rsidR="00B30B44" w:rsidRPr="001B76B5" w:rsidRDefault="00B30B44" w:rsidP="0047467C">
            <w:pPr>
              <w:pStyle w:val="NoSpacing"/>
              <w:rPr>
                <w:rFonts w:ascii="Times New Roman" w:hAnsi="Times New Roman" w:cs="Times New Roman"/>
                <w:sz w:val="24"/>
                <w:szCs w:val="24"/>
                <w:shd w:val="clear" w:color="auto" w:fill="FFFFFF"/>
                <w:lang w:eastAsia="en-AU"/>
              </w:rPr>
            </w:pPr>
          </w:p>
        </w:tc>
        <w:tc>
          <w:tcPr>
            <w:tcW w:w="4389" w:type="dxa"/>
          </w:tcPr>
          <w:p w14:paraId="1FDC9B26" w14:textId="77777777" w:rsidR="009E16E3" w:rsidRPr="001B76B5" w:rsidRDefault="009E16E3" w:rsidP="009E16E3">
            <w:pPr>
              <w:pStyle w:val="NoSpacing"/>
              <w:rPr>
                <w:rFonts w:ascii="Times New Roman" w:hAnsi="Times New Roman" w:cs="Times New Roman"/>
                <w:sz w:val="24"/>
                <w:szCs w:val="24"/>
                <w:shd w:val="clear" w:color="auto" w:fill="FFFFFF"/>
                <w:lang w:eastAsia="en-AU"/>
              </w:rPr>
            </w:pPr>
          </w:p>
        </w:tc>
      </w:tr>
    </w:tbl>
    <w:p w14:paraId="0659A6D4" w14:textId="77777777" w:rsidR="009E16E3" w:rsidRPr="001B76B5" w:rsidRDefault="009E16E3" w:rsidP="009E16E3">
      <w:pPr>
        <w:pStyle w:val="NoSpacing"/>
        <w:rPr>
          <w:rFonts w:ascii="Times New Roman" w:hAnsi="Times New Roman" w:cs="Times New Roman"/>
          <w:sz w:val="24"/>
          <w:szCs w:val="24"/>
          <w:shd w:val="clear" w:color="auto" w:fill="FFFFFF"/>
          <w:lang w:eastAsia="en-AU"/>
        </w:rPr>
      </w:pPr>
    </w:p>
    <w:p w14:paraId="7CFBB1C7" w14:textId="2BC8CC25" w:rsidR="00336198" w:rsidRDefault="007338EE" w:rsidP="009E16E3">
      <w:pPr>
        <w:pStyle w:val="NoSpacing"/>
        <w:rPr>
          <w:rFonts w:ascii="Times New Roman" w:hAnsi="Times New Roman" w:cs="Times New Roman"/>
          <w:sz w:val="24"/>
          <w:szCs w:val="24"/>
          <w:shd w:val="clear" w:color="auto" w:fill="FFFFFF"/>
          <w:lang w:eastAsia="en-AU"/>
        </w:rPr>
      </w:pPr>
      <w:r>
        <w:rPr>
          <w:rFonts w:ascii="Times New Roman" w:hAnsi="Times New Roman" w:cs="Times New Roman"/>
          <w:sz w:val="24"/>
          <w:szCs w:val="24"/>
          <w:shd w:val="clear" w:color="auto" w:fill="FFFFFF"/>
          <w:lang w:eastAsia="en-AU"/>
        </w:rPr>
        <w:t>DATE</w:t>
      </w:r>
    </w:p>
    <w:p w14:paraId="54945EDA" w14:textId="77777777" w:rsidR="0047467C" w:rsidRDefault="0047467C" w:rsidP="009E16E3">
      <w:pPr>
        <w:pStyle w:val="NoSpacing"/>
        <w:rPr>
          <w:rFonts w:ascii="Times New Roman" w:hAnsi="Times New Roman" w:cs="Times New Roman"/>
          <w:sz w:val="24"/>
          <w:szCs w:val="24"/>
          <w:shd w:val="clear" w:color="auto" w:fill="FFFFFF"/>
          <w:lang w:eastAsia="en-AU"/>
        </w:rPr>
      </w:pPr>
    </w:p>
    <w:p w14:paraId="53B741B8" w14:textId="172CFB59" w:rsidR="0047467C" w:rsidRDefault="0047467C" w:rsidP="009E16E3">
      <w:pPr>
        <w:pStyle w:val="NoSpacing"/>
        <w:rPr>
          <w:rFonts w:ascii="Times New Roman" w:hAnsi="Times New Roman" w:cs="Times New Roman"/>
          <w:sz w:val="24"/>
          <w:szCs w:val="24"/>
          <w:shd w:val="clear" w:color="auto" w:fill="FFFFFF"/>
          <w:lang w:eastAsia="en-AU"/>
        </w:rPr>
      </w:pPr>
      <w:r>
        <w:rPr>
          <w:rFonts w:ascii="Times New Roman" w:hAnsi="Times New Roman" w:cs="Times New Roman"/>
          <w:b/>
          <w:bCs/>
          <w:sz w:val="24"/>
          <w:szCs w:val="24"/>
          <w:shd w:val="clear" w:color="auto" w:fill="FFFFFF"/>
          <w:lang w:eastAsia="en-AU"/>
        </w:rPr>
        <w:t>Reference:</w:t>
      </w:r>
      <w:r>
        <w:rPr>
          <w:rFonts w:ascii="Times New Roman" w:hAnsi="Times New Roman" w:cs="Times New Roman"/>
          <w:sz w:val="24"/>
          <w:szCs w:val="24"/>
          <w:shd w:val="clear" w:color="auto" w:fill="FFFFFF"/>
          <w:lang w:eastAsia="en-AU"/>
        </w:rPr>
        <w:t xml:space="preserve"> Infringement Number: </w:t>
      </w:r>
      <w:r w:rsidR="007338EE">
        <w:rPr>
          <w:rFonts w:ascii="Times New Roman" w:hAnsi="Times New Roman" w:cs="Times New Roman"/>
          <w:sz w:val="24"/>
          <w:szCs w:val="24"/>
          <w:shd w:val="clear" w:color="auto" w:fill="FFFFFF"/>
          <w:lang w:eastAsia="en-AU"/>
        </w:rPr>
        <w:t>xxxxx</w:t>
      </w:r>
      <w:r>
        <w:rPr>
          <w:rFonts w:ascii="Times New Roman" w:hAnsi="Times New Roman" w:cs="Times New Roman"/>
          <w:sz w:val="24"/>
          <w:szCs w:val="24"/>
          <w:shd w:val="clear" w:color="auto" w:fill="FFFFFF"/>
          <w:lang w:eastAsia="en-AU"/>
        </w:rPr>
        <w:t>6285</w:t>
      </w:r>
    </w:p>
    <w:p w14:paraId="42CEE6F9" w14:textId="190400D7" w:rsidR="0047467C" w:rsidRDefault="0047467C" w:rsidP="009E16E3">
      <w:pPr>
        <w:pStyle w:val="NoSpacing"/>
        <w:rPr>
          <w:rFonts w:ascii="Times New Roman" w:hAnsi="Times New Roman" w:cs="Times New Roman"/>
          <w:sz w:val="24"/>
          <w:szCs w:val="24"/>
          <w:shd w:val="clear" w:color="auto" w:fill="FFFFFF"/>
          <w:lang w:eastAsia="en-AU"/>
        </w:rPr>
      </w:pPr>
      <w:r>
        <w:rPr>
          <w:rFonts w:ascii="Times New Roman" w:hAnsi="Times New Roman" w:cs="Times New Roman"/>
          <w:sz w:val="24"/>
          <w:szCs w:val="24"/>
          <w:shd w:val="clear" w:color="auto" w:fill="FFFFFF"/>
          <w:lang w:eastAsia="en-AU"/>
        </w:rPr>
        <w:t xml:space="preserve">Vehicle Registration Number: </w:t>
      </w:r>
      <w:r w:rsidR="007338EE">
        <w:rPr>
          <w:rFonts w:ascii="Times New Roman" w:hAnsi="Times New Roman" w:cs="Times New Roman"/>
          <w:sz w:val="24"/>
          <w:szCs w:val="24"/>
          <w:shd w:val="clear" w:color="auto" w:fill="FFFFFF"/>
          <w:lang w:eastAsia="en-AU"/>
        </w:rPr>
        <w:t>xxxxxxx</w:t>
      </w:r>
    </w:p>
    <w:p w14:paraId="0DB84953" w14:textId="77777777" w:rsidR="0093138B" w:rsidRDefault="0093138B" w:rsidP="009E16E3">
      <w:pPr>
        <w:pStyle w:val="NoSpacing"/>
        <w:rPr>
          <w:rFonts w:ascii="Times New Roman" w:hAnsi="Times New Roman" w:cs="Times New Roman"/>
          <w:sz w:val="24"/>
          <w:szCs w:val="24"/>
          <w:shd w:val="clear" w:color="auto" w:fill="FFFFFF"/>
          <w:lang w:eastAsia="en-AU"/>
        </w:rPr>
      </w:pPr>
    </w:p>
    <w:p w14:paraId="08A44C9D" w14:textId="77777777" w:rsidR="00354C34" w:rsidRDefault="00354C34" w:rsidP="009E16E3">
      <w:pPr>
        <w:pStyle w:val="NoSpacing"/>
        <w:rPr>
          <w:rFonts w:ascii="Times New Roman" w:hAnsi="Times New Roman" w:cs="Times New Roman"/>
          <w:sz w:val="24"/>
          <w:szCs w:val="24"/>
          <w:shd w:val="clear" w:color="auto" w:fill="FFFFFF"/>
          <w:lang w:eastAsia="en-AU"/>
        </w:rPr>
      </w:pPr>
    </w:p>
    <w:p w14:paraId="21856B51" w14:textId="2B40133F" w:rsidR="00354C34" w:rsidRDefault="0024067B" w:rsidP="009E16E3">
      <w:pPr>
        <w:pStyle w:val="NoSpacing"/>
        <w:rPr>
          <w:rFonts w:ascii="Times New Roman" w:hAnsi="Times New Roman" w:cs="Times New Roman"/>
          <w:sz w:val="24"/>
          <w:szCs w:val="24"/>
          <w:shd w:val="clear" w:color="auto" w:fill="FFFFFF"/>
          <w:lang w:eastAsia="en-AU"/>
        </w:rPr>
      </w:pPr>
      <w:r>
        <w:rPr>
          <w:rFonts w:ascii="Times New Roman" w:hAnsi="Times New Roman" w:cs="Times New Roman"/>
          <w:sz w:val="24"/>
          <w:szCs w:val="24"/>
          <w:shd w:val="clear" w:color="auto" w:fill="FFFFFF"/>
          <w:lang w:eastAsia="en-AU"/>
        </w:rPr>
        <w:t>Name</w:t>
      </w:r>
      <w:r w:rsidR="0093138B">
        <w:rPr>
          <w:rFonts w:ascii="Times New Roman" w:hAnsi="Times New Roman" w:cs="Times New Roman"/>
          <w:sz w:val="24"/>
          <w:szCs w:val="24"/>
          <w:shd w:val="clear" w:color="auto" w:fill="FFFFFF"/>
          <w:lang w:eastAsia="en-AU"/>
        </w:rPr>
        <w:t xml:space="preserve">. </w:t>
      </w:r>
      <w:r w:rsidR="00354C34">
        <w:rPr>
          <w:rFonts w:ascii="Times New Roman" w:hAnsi="Times New Roman" w:cs="Times New Roman"/>
          <w:sz w:val="24"/>
          <w:szCs w:val="24"/>
          <w:shd w:val="clear" w:color="auto" w:fill="FFFFFF"/>
          <w:lang w:eastAsia="en-AU"/>
        </w:rPr>
        <w:t xml:space="preserve">Thank you for explaining </w:t>
      </w:r>
      <w:r>
        <w:rPr>
          <w:rFonts w:ascii="Times New Roman" w:hAnsi="Times New Roman" w:cs="Times New Roman"/>
          <w:sz w:val="24"/>
          <w:szCs w:val="24"/>
          <w:shd w:val="clear" w:color="auto" w:fill="FFFFFF"/>
          <w:lang w:eastAsia="en-AU"/>
        </w:rPr>
        <w:t>your company</w:t>
      </w:r>
      <w:r w:rsidR="00354C34">
        <w:rPr>
          <w:rFonts w:ascii="Times New Roman" w:hAnsi="Times New Roman" w:cs="Times New Roman"/>
          <w:sz w:val="24"/>
          <w:szCs w:val="24"/>
          <w:shd w:val="clear" w:color="auto" w:fill="FFFFFF"/>
          <w:lang w:eastAsia="en-AU"/>
        </w:rPr>
        <w:t>’s position on my response to your rejection of the Bill of Exchange I have sent you.</w:t>
      </w:r>
    </w:p>
    <w:p w14:paraId="7022AA39" w14:textId="77777777" w:rsidR="00354C34" w:rsidRDefault="00354C34" w:rsidP="009E16E3">
      <w:pPr>
        <w:pStyle w:val="NoSpacing"/>
        <w:rPr>
          <w:rFonts w:ascii="Times New Roman" w:hAnsi="Times New Roman" w:cs="Times New Roman"/>
          <w:sz w:val="24"/>
          <w:szCs w:val="24"/>
          <w:shd w:val="clear" w:color="auto" w:fill="FFFFFF"/>
          <w:lang w:eastAsia="en-AU"/>
        </w:rPr>
      </w:pPr>
    </w:p>
    <w:p w14:paraId="1C6C4180" w14:textId="7C8E5DEC" w:rsidR="00354C34" w:rsidRDefault="00354C34" w:rsidP="009E16E3">
      <w:pPr>
        <w:pStyle w:val="NoSpacing"/>
        <w:rPr>
          <w:rFonts w:ascii="Times New Roman" w:hAnsi="Times New Roman" w:cs="Times New Roman"/>
          <w:sz w:val="24"/>
          <w:szCs w:val="24"/>
          <w:shd w:val="clear" w:color="auto" w:fill="FFFFFF"/>
          <w:lang w:eastAsia="en-AU"/>
        </w:rPr>
      </w:pPr>
      <w:r>
        <w:rPr>
          <w:rFonts w:ascii="Times New Roman" w:hAnsi="Times New Roman" w:cs="Times New Roman"/>
          <w:sz w:val="24"/>
          <w:szCs w:val="24"/>
          <w:shd w:val="clear" w:color="auto" w:fill="FFFFFF"/>
          <w:lang w:eastAsia="en-AU"/>
        </w:rPr>
        <w:t>You appear to be unaware of the law, so please read the relevant sections of the Bills of Exchange Act 1909</w:t>
      </w:r>
      <w:r w:rsidR="0093138B">
        <w:rPr>
          <w:rFonts w:ascii="Times New Roman" w:hAnsi="Times New Roman" w:cs="Times New Roman"/>
          <w:sz w:val="24"/>
          <w:szCs w:val="24"/>
          <w:shd w:val="clear" w:color="auto" w:fill="FFFFFF"/>
          <w:lang w:eastAsia="en-AU"/>
        </w:rPr>
        <w:t xml:space="preserve"> provided below. I also remind you that </w:t>
      </w:r>
      <w:r>
        <w:rPr>
          <w:rFonts w:ascii="Times New Roman" w:hAnsi="Times New Roman" w:cs="Times New Roman"/>
          <w:sz w:val="24"/>
          <w:szCs w:val="24"/>
          <w:shd w:val="clear" w:color="auto" w:fill="FFFFFF"/>
          <w:lang w:eastAsia="en-AU"/>
        </w:rPr>
        <w:t>every Australian, even Australian business entities like the Brisbane City Council that is a registered corporation with the ABN above</w:t>
      </w:r>
      <w:r w:rsidR="0093138B">
        <w:rPr>
          <w:rFonts w:ascii="Times New Roman" w:hAnsi="Times New Roman" w:cs="Times New Roman"/>
          <w:sz w:val="24"/>
          <w:szCs w:val="24"/>
          <w:shd w:val="clear" w:color="auto" w:fill="FFFFFF"/>
          <w:lang w:eastAsia="en-AU"/>
        </w:rPr>
        <w:t>, are bound to obey the laws of our land</w:t>
      </w:r>
      <w:r w:rsidR="0030376E">
        <w:rPr>
          <w:rFonts w:ascii="Times New Roman" w:hAnsi="Times New Roman" w:cs="Times New Roman"/>
          <w:sz w:val="24"/>
          <w:szCs w:val="24"/>
          <w:shd w:val="clear" w:color="auto" w:fill="FFFFFF"/>
          <w:lang w:eastAsia="en-AU"/>
        </w:rPr>
        <w:t>, and</w:t>
      </w:r>
      <w:r w:rsidR="0093138B">
        <w:rPr>
          <w:rFonts w:ascii="Times New Roman" w:hAnsi="Times New Roman" w:cs="Times New Roman"/>
          <w:sz w:val="24"/>
          <w:szCs w:val="24"/>
          <w:shd w:val="clear" w:color="auto" w:fill="FFFFFF"/>
          <w:lang w:eastAsia="en-AU"/>
        </w:rPr>
        <w:t xml:space="preserve"> The Bills of Exchange Act 1909 is such a law</w:t>
      </w:r>
      <w:r>
        <w:rPr>
          <w:rFonts w:ascii="Times New Roman" w:hAnsi="Times New Roman" w:cs="Times New Roman"/>
          <w:sz w:val="24"/>
          <w:szCs w:val="24"/>
          <w:shd w:val="clear" w:color="auto" w:fill="FFFFFF"/>
          <w:lang w:eastAsia="en-AU"/>
        </w:rPr>
        <w:t>.</w:t>
      </w:r>
      <w:r w:rsidR="0093138B">
        <w:rPr>
          <w:rFonts w:ascii="Times New Roman" w:hAnsi="Times New Roman" w:cs="Times New Roman"/>
          <w:sz w:val="24"/>
          <w:szCs w:val="24"/>
          <w:shd w:val="clear" w:color="auto" w:fill="FFFFFF"/>
          <w:lang w:eastAsia="en-AU"/>
        </w:rPr>
        <w:t xml:space="preserve"> Ignorance of the law is no excuse for breaking it.</w:t>
      </w:r>
    </w:p>
    <w:p w14:paraId="09E8946F" w14:textId="77777777" w:rsidR="00354C34" w:rsidRDefault="00354C34" w:rsidP="009E16E3">
      <w:pPr>
        <w:pStyle w:val="NoSpacing"/>
        <w:rPr>
          <w:rFonts w:ascii="Times New Roman" w:hAnsi="Times New Roman" w:cs="Times New Roman"/>
          <w:sz w:val="24"/>
          <w:szCs w:val="24"/>
          <w:shd w:val="clear" w:color="auto" w:fill="FFFFFF"/>
          <w:lang w:eastAsia="en-AU"/>
        </w:rPr>
      </w:pPr>
    </w:p>
    <w:p w14:paraId="383AA02E" w14:textId="1B64B2CC" w:rsidR="00354C34" w:rsidRDefault="0093138B" w:rsidP="009E16E3">
      <w:pPr>
        <w:pStyle w:val="NoSpacing"/>
        <w:rPr>
          <w:rFonts w:ascii="Times New Roman" w:hAnsi="Times New Roman" w:cs="Times New Roman"/>
          <w:sz w:val="24"/>
          <w:szCs w:val="24"/>
          <w:shd w:val="clear" w:color="auto" w:fill="FFFFFF"/>
          <w:lang w:eastAsia="en-AU"/>
        </w:rPr>
      </w:pPr>
      <w:r>
        <w:rPr>
          <w:rFonts w:ascii="Times New Roman" w:hAnsi="Times New Roman" w:cs="Times New Roman"/>
          <w:sz w:val="24"/>
          <w:szCs w:val="24"/>
          <w:shd w:val="clear" w:color="auto" w:fill="FFFFFF"/>
          <w:lang w:eastAsia="en-AU"/>
        </w:rPr>
        <w:t xml:space="preserve">However, it is clear to me that you are not </w:t>
      </w:r>
      <w:r w:rsidR="00354C34">
        <w:rPr>
          <w:rFonts w:ascii="Times New Roman" w:hAnsi="Times New Roman" w:cs="Times New Roman"/>
          <w:sz w:val="24"/>
          <w:szCs w:val="24"/>
          <w:shd w:val="clear" w:color="auto" w:fill="FFFFFF"/>
          <w:lang w:eastAsia="en-AU"/>
        </w:rPr>
        <w:t>aware of what a Bill of Exchange (BOE) is, and how it works in the law.</w:t>
      </w:r>
      <w:r>
        <w:rPr>
          <w:rFonts w:ascii="Times New Roman" w:hAnsi="Times New Roman" w:cs="Times New Roman"/>
          <w:sz w:val="24"/>
          <w:szCs w:val="24"/>
          <w:shd w:val="clear" w:color="auto" w:fill="FFFFFF"/>
          <w:lang w:eastAsia="en-AU"/>
        </w:rPr>
        <w:t xml:space="preserve"> I have read the whole Act, and I highly recommend that you do so too. It is your duty to be aware of all the laws governing your job.</w:t>
      </w:r>
    </w:p>
    <w:p w14:paraId="0F1A0D94" w14:textId="77777777" w:rsidR="0093138B" w:rsidRDefault="0093138B" w:rsidP="009E16E3">
      <w:pPr>
        <w:pStyle w:val="NoSpacing"/>
        <w:rPr>
          <w:rFonts w:ascii="Times New Roman" w:hAnsi="Times New Roman" w:cs="Times New Roman"/>
          <w:sz w:val="24"/>
          <w:szCs w:val="24"/>
          <w:shd w:val="clear" w:color="auto" w:fill="FFFFFF"/>
          <w:lang w:eastAsia="en-AU"/>
        </w:rPr>
      </w:pPr>
    </w:p>
    <w:p w14:paraId="7062C09B" w14:textId="686CC5BA" w:rsidR="0093138B" w:rsidRDefault="0093138B" w:rsidP="009E16E3">
      <w:pPr>
        <w:pStyle w:val="NoSpacing"/>
        <w:rPr>
          <w:rFonts w:ascii="Times New Roman" w:hAnsi="Times New Roman" w:cs="Times New Roman"/>
          <w:sz w:val="24"/>
          <w:szCs w:val="24"/>
          <w:shd w:val="clear" w:color="auto" w:fill="FFFFFF"/>
          <w:lang w:eastAsia="en-AU"/>
        </w:rPr>
      </w:pPr>
      <w:r>
        <w:rPr>
          <w:rFonts w:ascii="Times New Roman" w:hAnsi="Times New Roman" w:cs="Times New Roman"/>
          <w:sz w:val="24"/>
          <w:szCs w:val="24"/>
          <w:shd w:val="clear" w:color="auto" w:fill="FFFFFF"/>
          <w:lang w:eastAsia="en-AU"/>
        </w:rPr>
        <w:t>The following excerpts from the Bills of Exchange Act 1909 clarify what your duty is when dealing with payments.</w:t>
      </w:r>
    </w:p>
    <w:p w14:paraId="3BDEE30A" w14:textId="77777777" w:rsidR="00354C34" w:rsidRDefault="00354C34" w:rsidP="009E16E3">
      <w:pPr>
        <w:pStyle w:val="NoSpacing"/>
        <w:rPr>
          <w:rFonts w:ascii="Times New Roman" w:hAnsi="Times New Roman" w:cs="Times New Roman"/>
          <w:sz w:val="24"/>
          <w:szCs w:val="24"/>
          <w:shd w:val="clear" w:color="auto" w:fill="FFFFFF"/>
          <w:lang w:eastAsia="en-AU"/>
        </w:rPr>
      </w:pPr>
    </w:p>
    <w:p w14:paraId="3178ED77" w14:textId="77777777" w:rsidR="00354C34" w:rsidRPr="00354C34" w:rsidRDefault="00354C34" w:rsidP="00354C34">
      <w:pPr>
        <w:pStyle w:val="NoSpacing"/>
        <w:rPr>
          <w:rFonts w:ascii="Times New Roman" w:hAnsi="Times New Roman" w:cs="Times New Roman"/>
          <w:b/>
          <w:bCs/>
          <w:sz w:val="24"/>
          <w:szCs w:val="24"/>
          <w:shd w:val="clear" w:color="auto" w:fill="FFFFFF"/>
          <w:lang w:eastAsia="en-AU"/>
        </w:rPr>
      </w:pPr>
      <w:r w:rsidRPr="00354C34">
        <w:rPr>
          <w:rFonts w:ascii="Times New Roman" w:hAnsi="Times New Roman" w:cs="Times New Roman"/>
          <w:b/>
          <w:bCs/>
          <w:sz w:val="24"/>
          <w:szCs w:val="24"/>
          <w:shd w:val="clear" w:color="auto" w:fill="FFFFFF"/>
          <w:lang w:eastAsia="en-AU"/>
        </w:rPr>
        <w:t>Section 8: Bill of exchange defined</w:t>
      </w:r>
    </w:p>
    <w:p w14:paraId="073AAC33" w14:textId="3B1B5B2C" w:rsidR="00354C34" w:rsidRPr="00354C34" w:rsidRDefault="00354C34" w:rsidP="00354C34">
      <w:pPr>
        <w:pStyle w:val="NoSpacing"/>
        <w:rPr>
          <w:rFonts w:ascii="Times New Roman" w:hAnsi="Times New Roman" w:cs="Times New Roman"/>
          <w:i/>
          <w:iCs/>
          <w:sz w:val="24"/>
          <w:szCs w:val="24"/>
          <w:shd w:val="clear" w:color="auto" w:fill="FFFFFF"/>
          <w:lang w:eastAsia="en-AU"/>
        </w:rPr>
      </w:pPr>
      <w:r w:rsidRPr="00354C34">
        <w:rPr>
          <w:rFonts w:ascii="Times New Roman" w:hAnsi="Times New Roman" w:cs="Times New Roman"/>
          <w:i/>
          <w:iCs/>
          <w:sz w:val="24"/>
          <w:szCs w:val="24"/>
          <w:shd w:val="clear" w:color="auto" w:fill="FFFFFF"/>
          <w:lang w:eastAsia="en-AU"/>
        </w:rPr>
        <w:t xml:space="preserve">(1)  A bill of exchange is an </w:t>
      </w:r>
      <w:r w:rsidRPr="00354C34">
        <w:rPr>
          <w:rFonts w:ascii="Times New Roman" w:hAnsi="Times New Roman" w:cs="Times New Roman"/>
          <w:i/>
          <w:iCs/>
          <w:sz w:val="24"/>
          <w:szCs w:val="24"/>
          <w:highlight w:val="yellow"/>
          <w:shd w:val="clear" w:color="auto" w:fill="FFFFFF"/>
          <w:lang w:eastAsia="en-AU"/>
        </w:rPr>
        <w:t>unconditional order in writing</w:t>
      </w:r>
      <w:r w:rsidRPr="00354C34">
        <w:rPr>
          <w:rFonts w:ascii="Times New Roman" w:hAnsi="Times New Roman" w:cs="Times New Roman"/>
          <w:i/>
          <w:iCs/>
          <w:sz w:val="24"/>
          <w:szCs w:val="24"/>
          <w:shd w:val="clear" w:color="auto" w:fill="FFFFFF"/>
          <w:lang w:eastAsia="en-AU"/>
        </w:rPr>
        <w:t>, addressed by one person to another, signed by the person giving it, requiring the person to whom it is addressed to pay on demand, or at a fixed or determinable future time, a sum certain in money to or to the order of a specified person, or to bearer.</w:t>
      </w:r>
    </w:p>
    <w:p w14:paraId="70ECDC51" w14:textId="77777777" w:rsidR="00354C34" w:rsidRPr="00354C34" w:rsidRDefault="00354C34" w:rsidP="00354C34">
      <w:pPr>
        <w:pStyle w:val="NoSpacing"/>
        <w:rPr>
          <w:rFonts w:ascii="Times New Roman" w:hAnsi="Times New Roman" w:cs="Times New Roman"/>
          <w:i/>
          <w:iCs/>
          <w:sz w:val="24"/>
          <w:szCs w:val="24"/>
          <w:shd w:val="clear" w:color="auto" w:fill="FFFFFF"/>
          <w:lang w:eastAsia="en-AU"/>
        </w:rPr>
      </w:pPr>
    </w:p>
    <w:p w14:paraId="49CD0DAE" w14:textId="77777777" w:rsidR="00354C34" w:rsidRPr="00354C34" w:rsidRDefault="00354C34" w:rsidP="00354C34">
      <w:pPr>
        <w:pStyle w:val="NoSpacing"/>
        <w:rPr>
          <w:rFonts w:ascii="Times New Roman" w:hAnsi="Times New Roman" w:cs="Times New Roman"/>
          <w:i/>
          <w:iCs/>
          <w:sz w:val="24"/>
          <w:szCs w:val="24"/>
          <w:shd w:val="clear" w:color="auto" w:fill="FFFFFF"/>
          <w:lang w:eastAsia="en-AU"/>
        </w:rPr>
      </w:pPr>
      <w:r w:rsidRPr="00354C34">
        <w:rPr>
          <w:rFonts w:ascii="Times New Roman" w:hAnsi="Times New Roman" w:cs="Times New Roman"/>
          <w:i/>
          <w:iCs/>
          <w:sz w:val="24"/>
          <w:szCs w:val="24"/>
          <w:shd w:val="clear" w:color="auto" w:fill="FFFFFF"/>
          <w:lang w:eastAsia="en-AU"/>
        </w:rPr>
        <w:t xml:space="preserve"> (2)  An instrument which does not comply with these conditions, or which orders any act to be done in addition to the payment of money, is not a bill of exchange.</w:t>
      </w:r>
    </w:p>
    <w:p w14:paraId="5A92A899" w14:textId="77777777" w:rsidR="00354C34" w:rsidRPr="00354C34" w:rsidRDefault="00354C34" w:rsidP="00354C34">
      <w:pPr>
        <w:pStyle w:val="NoSpacing"/>
        <w:rPr>
          <w:rFonts w:ascii="Times New Roman" w:hAnsi="Times New Roman" w:cs="Times New Roman"/>
          <w:i/>
          <w:iCs/>
          <w:sz w:val="24"/>
          <w:szCs w:val="24"/>
          <w:shd w:val="clear" w:color="auto" w:fill="FFFFFF"/>
          <w:lang w:eastAsia="en-AU"/>
        </w:rPr>
      </w:pPr>
    </w:p>
    <w:p w14:paraId="475ACDFF" w14:textId="77777777" w:rsidR="00354C34" w:rsidRPr="00354C34" w:rsidRDefault="00354C34" w:rsidP="00354C34">
      <w:pPr>
        <w:pStyle w:val="NoSpacing"/>
        <w:rPr>
          <w:rFonts w:ascii="Times New Roman" w:hAnsi="Times New Roman" w:cs="Times New Roman"/>
          <w:i/>
          <w:iCs/>
          <w:sz w:val="24"/>
          <w:szCs w:val="24"/>
          <w:shd w:val="clear" w:color="auto" w:fill="FFFFFF"/>
          <w:lang w:eastAsia="en-AU"/>
        </w:rPr>
      </w:pPr>
      <w:r w:rsidRPr="00354C34">
        <w:rPr>
          <w:rFonts w:ascii="Times New Roman" w:hAnsi="Times New Roman" w:cs="Times New Roman"/>
          <w:i/>
          <w:iCs/>
          <w:sz w:val="24"/>
          <w:szCs w:val="24"/>
          <w:shd w:val="clear" w:color="auto" w:fill="FFFFFF"/>
          <w:lang w:eastAsia="en-AU"/>
        </w:rPr>
        <w:lastRenderedPageBreak/>
        <w:t xml:space="preserve"> (3)  </w:t>
      </w:r>
      <w:r w:rsidRPr="00EF53F3">
        <w:rPr>
          <w:rFonts w:ascii="Times New Roman" w:hAnsi="Times New Roman" w:cs="Times New Roman"/>
          <w:i/>
          <w:iCs/>
          <w:sz w:val="24"/>
          <w:szCs w:val="24"/>
          <w:highlight w:val="yellow"/>
          <w:shd w:val="clear" w:color="auto" w:fill="FFFFFF"/>
          <w:lang w:eastAsia="en-AU"/>
        </w:rPr>
        <w:t>An order to pay out of a particular fund is not unconditional within the meaning of this section; but an unqualified order to pay</w:t>
      </w:r>
      <w:r w:rsidRPr="00354C34">
        <w:rPr>
          <w:rFonts w:ascii="Times New Roman" w:hAnsi="Times New Roman" w:cs="Times New Roman"/>
          <w:i/>
          <w:iCs/>
          <w:sz w:val="24"/>
          <w:szCs w:val="24"/>
          <w:shd w:val="clear" w:color="auto" w:fill="FFFFFF"/>
          <w:lang w:eastAsia="en-AU"/>
        </w:rPr>
        <w:t>, coupled with:</w:t>
      </w:r>
    </w:p>
    <w:p w14:paraId="019D965E" w14:textId="77777777" w:rsidR="00354C34" w:rsidRPr="00354C34" w:rsidRDefault="00354C34" w:rsidP="00354C34">
      <w:pPr>
        <w:pStyle w:val="NoSpacing"/>
        <w:rPr>
          <w:rFonts w:ascii="Times New Roman" w:hAnsi="Times New Roman" w:cs="Times New Roman"/>
          <w:i/>
          <w:iCs/>
          <w:sz w:val="24"/>
          <w:szCs w:val="24"/>
          <w:shd w:val="clear" w:color="auto" w:fill="FFFFFF"/>
          <w:lang w:eastAsia="en-AU"/>
        </w:rPr>
      </w:pPr>
    </w:p>
    <w:p w14:paraId="159E48C0" w14:textId="50DCA10D" w:rsidR="00354C34" w:rsidRPr="00354C34" w:rsidRDefault="00354C34" w:rsidP="00354C34">
      <w:pPr>
        <w:pStyle w:val="NoSpacing"/>
        <w:rPr>
          <w:rFonts w:ascii="Times New Roman" w:hAnsi="Times New Roman" w:cs="Times New Roman"/>
          <w:i/>
          <w:iCs/>
          <w:sz w:val="24"/>
          <w:szCs w:val="24"/>
          <w:shd w:val="clear" w:color="auto" w:fill="FFFFFF"/>
          <w:lang w:eastAsia="en-AU"/>
        </w:rPr>
      </w:pPr>
      <w:r w:rsidRPr="00354C34">
        <w:rPr>
          <w:rFonts w:ascii="Times New Roman" w:hAnsi="Times New Roman" w:cs="Times New Roman"/>
          <w:i/>
          <w:iCs/>
          <w:sz w:val="24"/>
          <w:szCs w:val="24"/>
          <w:shd w:val="clear" w:color="auto" w:fill="FFFFFF"/>
          <w:lang w:eastAsia="en-AU"/>
        </w:rPr>
        <w:t xml:space="preserve"> (a)  an indication of a particular fund out of which the drawee is to re - imburse himself or herself, or a particular account to be debited with the amount; or</w:t>
      </w:r>
    </w:p>
    <w:p w14:paraId="7459B4DB" w14:textId="77777777" w:rsidR="00354C34" w:rsidRPr="00354C34" w:rsidRDefault="00354C34" w:rsidP="00354C34">
      <w:pPr>
        <w:pStyle w:val="NoSpacing"/>
        <w:rPr>
          <w:rFonts w:ascii="Times New Roman" w:hAnsi="Times New Roman" w:cs="Times New Roman"/>
          <w:i/>
          <w:iCs/>
          <w:sz w:val="24"/>
          <w:szCs w:val="24"/>
          <w:shd w:val="clear" w:color="auto" w:fill="FFFFFF"/>
          <w:lang w:eastAsia="en-AU"/>
        </w:rPr>
      </w:pPr>
    </w:p>
    <w:p w14:paraId="307C295D" w14:textId="77777777" w:rsidR="00354C34" w:rsidRPr="00354C34" w:rsidRDefault="00354C34" w:rsidP="00354C34">
      <w:pPr>
        <w:pStyle w:val="NoSpacing"/>
        <w:rPr>
          <w:rFonts w:ascii="Times New Roman" w:hAnsi="Times New Roman" w:cs="Times New Roman"/>
          <w:i/>
          <w:iCs/>
          <w:sz w:val="24"/>
          <w:szCs w:val="24"/>
          <w:shd w:val="clear" w:color="auto" w:fill="FFFFFF"/>
          <w:lang w:eastAsia="en-AU"/>
        </w:rPr>
      </w:pPr>
      <w:r w:rsidRPr="00354C34">
        <w:rPr>
          <w:rFonts w:ascii="Times New Roman" w:hAnsi="Times New Roman" w:cs="Times New Roman"/>
          <w:i/>
          <w:iCs/>
          <w:sz w:val="24"/>
          <w:szCs w:val="24"/>
          <w:shd w:val="clear" w:color="auto" w:fill="FFFFFF"/>
          <w:lang w:eastAsia="en-AU"/>
        </w:rPr>
        <w:t xml:space="preserve"> (b)  a statement of the transaction which gives rise to the bill;</w:t>
      </w:r>
    </w:p>
    <w:p w14:paraId="264B90F4" w14:textId="77777777" w:rsidR="00354C34" w:rsidRPr="00354C34" w:rsidRDefault="00354C34" w:rsidP="00354C34">
      <w:pPr>
        <w:pStyle w:val="NoSpacing"/>
        <w:rPr>
          <w:rFonts w:ascii="Times New Roman" w:hAnsi="Times New Roman" w:cs="Times New Roman"/>
          <w:i/>
          <w:iCs/>
          <w:sz w:val="24"/>
          <w:szCs w:val="24"/>
          <w:shd w:val="clear" w:color="auto" w:fill="FFFFFF"/>
          <w:lang w:eastAsia="en-AU"/>
        </w:rPr>
      </w:pPr>
    </w:p>
    <w:p w14:paraId="79DB2964" w14:textId="3C04B503" w:rsidR="00354C34" w:rsidRDefault="00354C34" w:rsidP="00354C34">
      <w:pPr>
        <w:pStyle w:val="NoSpacing"/>
        <w:rPr>
          <w:rFonts w:ascii="Times New Roman" w:hAnsi="Times New Roman" w:cs="Times New Roman"/>
          <w:i/>
          <w:iCs/>
          <w:sz w:val="24"/>
          <w:szCs w:val="24"/>
          <w:shd w:val="clear" w:color="auto" w:fill="FFFFFF"/>
          <w:lang w:eastAsia="en-AU"/>
        </w:rPr>
      </w:pPr>
      <w:r w:rsidRPr="00354C34">
        <w:rPr>
          <w:rFonts w:ascii="Times New Roman" w:hAnsi="Times New Roman" w:cs="Times New Roman"/>
          <w:i/>
          <w:iCs/>
          <w:sz w:val="24"/>
          <w:szCs w:val="24"/>
          <w:shd w:val="clear" w:color="auto" w:fill="FFFFFF"/>
          <w:lang w:eastAsia="en-AU"/>
        </w:rPr>
        <w:t>is unconditional.</w:t>
      </w:r>
    </w:p>
    <w:p w14:paraId="5BD56D14" w14:textId="0F1A8B06" w:rsidR="00256135" w:rsidRDefault="00256135" w:rsidP="00354C34">
      <w:pPr>
        <w:pStyle w:val="NoSpacing"/>
        <w:rPr>
          <w:rFonts w:ascii="Times New Roman" w:hAnsi="Times New Roman" w:cs="Times New Roman"/>
          <w:sz w:val="24"/>
          <w:szCs w:val="24"/>
          <w:shd w:val="clear" w:color="auto" w:fill="FFFFFF"/>
          <w:lang w:eastAsia="en-AU"/>
        </w:rPr>
      </w:pPr>
    </w:p>
    <w:p w14:paraId="1CB7A28A" w14:textId="77777777" w:rsidR="009E16E3" w:rsidRDefault="009E16E3" w:rsidP="009E16E3">
      <w:pPr>
        <w:pStyle w:val="NoSpacing"/>
        <w:rPr>
          <w:rFonts w:ascii="Times New Roman" w:hAnsi="Times New Roman" w:cs="Times New Roman"/>
          <w:sz w:val="24"/>
          <w:szCs w:val="24"/>
          <w:shd w:val="clear" w:color="auto" w:fill="FFFFFF"/>
          <w:lang w:eastAsia="en-AU"/>
        </w:rPr>
      </w:pPr>
    </w:p>
    <w:p w14:paraId="3193819D" w14:textId="77777777" w:rsidR="00354C34" w:rsidRPr="00354C34" w:rsidRDefault="00354C34" w:rsidP="00354C34">
      <w:pPr>
        <w:pStyle w:val="NoSpacing"/>
        <w:rPr>
          <w:rFonts w:ascii="Times New Roman" w:hAnsi="Times New Roman" w:cs="Times New Roman"/>
          <w:b/>
          <w:bCs/>
          <w:sz w:val="24"/>
          <w:szCs w:val="24"/>
          <w:shd w:val="clear" w:color="auto" w:fill="FFFFFF"/>
          <w:lang w:eastAsia="en-AU"/>
        </w:rPr>
      </w:pPr>
      <w:r w:rsidRPr="00354C34">
        <w:rPr>
          <w:rFonts w:ascii="Times New Roman" w:hAnsi="Times New Roman" w:cs="Times New Roman"/>
          <w:b/>
          <w:bCs/>
          <w:sz w:val="24"/>
          <w:szCs w:val="24"/>
          <w:shd w:val="clear" w:color="auto" w:fill="FFFFFF"/>
          <w:lang w:eastAsia="en-AU"/>
        </w:rPr>
        <w:t>SECT 22</w:t>
      </w:r>
    </w:p>
    <w:p w14:paraId="02E027B3" w14:textId="77777777" w:rsidR="00354C34" w:rsidRPr="00256135" w:rsidRDefault="00354C34" w:rsidP="00354C34">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Definition and requisites of acceptance</w:t>
      </w:r>
    </w:p>
    <w:p w14:paraId="6C5FB253" w14:textId="77777777" w:rsidR="00354C34" w:rsidRPr="00256135" w:rsidRDefault="00354C34" w:rsidP="00354C34">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 xml:space="preserve"> (1)  The acceptance of a bill is the signification by the drawee of his or her assent to the order of the drawer.</w:t>
      </w:r>
    </w:p>
    <w:p w14:paraId="2E49121E" w14:textId="77777777" w:rsidR="00354C34" w:rsidRPr="00256135" w:rsidRDefault="00354C34" w:rsidP="00354C34">
      <w:pPr>
        <w:pStyle w:val="NoSpacing"/>
        <w:rPr>
          <w:rFonts w:ascii="Times New Roman" w:hAnsi="Times New Roman" w:cs="Times New Roman"/>
          <w:i/>
          <w:iCs/>
          <w:sz w:val="24"/>
          <w:szCs w:val="24"/>
          <w:shd w:val="clear" w:color="auto" w:fill="FFFFFF"/>
          <w:lang w:eastAsia="en-AU"/>
        </w:rPr>
      </w:pPr>
    </w:p>
    <w:p w14:paraId="4448CBF6" w14:textId="77777777" w:rsidR="00354C34" w:rsidRPr="00256135" w:rsidRDefault="00354C34" w:rsidP="00354C34">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 xml:space="preserve"> (2)  An acceptance is invalid unless it complies with the following conditions, namely:</w:t>
      </w:r>
    </w:p>
    <w:p w14:paraId="37C565A6" w14:textId="77777777" w:rsidR="00354C34" w:rsidRPr="00256135" w:rsidRDefault="00354C34" w:rsidP="00354C34">
      <w:pPr>
        <w:pStyle w:val="NoSpacing"/>
        <w:rPr>
          <w:rFonts w:ascii="Times New Roman" w:hAnsi="Times New Roman" w:cs="Times New Roman"/>
          <w:i/>
          <w:iCs/>
          <w:sz w:val="24"/>
          <w:szCs w:val="24"/>
          <w:shd w:val="clear" w:color="auto" w:fill="FFFFFF"/>
          <w:lang w:eastAsia="en-AU"/>
        </w:rPr>
      </w:pPr>
    </w:p>
    <w:p w14:paraId="2AD95D82" w14:textId="77777777" w:rsidR="00354C34" w:rsidRPr="00256135" w:rsidRDefault="00354C34" w:rsidP="00354C34">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 xml:space="preserve"> (a)  It must be written on the bill and be signed by the drawee. The mere signature of the drawee, without additional words, is sufficient.</w:t>
      </w:r>
    </w:p>
    <w:p w14:paraId="6FE513A6" w14:textId="77777777" w:rsidR="00354C34" w:rsidRPr="00256135" w:rsidRDefault="00354C34" w:rsidP="00354C34">
      <w:pPr>
        <w:pStyle w:val="NoSpacing"/>
        <w:rPr>
          <w:rFonts w:ascii="Times New Roman" w:hAnsi="Times New Roman" w:cs="Times New Roman"/>
          <w:i/>
          <w:iCs/>
          <w:sz w:val="24"/>
          <w:szCs w:val="24"/>
          <w:shd w:val="clear" w:color="auto" w:fill="FFFFFF"/>
          <w:lang w:eastAsia="en-AU"/>
        </w:rPr>
      </w:pPr>
    </w:p>
    <w:p w14:paraId="50A3D33E" w14:textId="422FB5D3" w:rsidR="00354C34" w:rsidRPr="00256135" w:rsidRDefault="00354C34" w:rsidP="00354C34">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 xml:space="preserve"> (b)  It must not express that the drawee will perform his or her promise by any other means than the payment of money.</w:t>
      </w:r>
    </w:p>
    <w:p w14:paraId="73F89C28" w14:textId="77777777" w:rsidR="00256135" w:rsidRDefault="00256135" w:rsidP="00354C34">
      <w:pPr>
        <w:pStyle w:val="NoSpacing"/>
        <w:rPr>
          <w:rFonts w:ascii="Times New Roman" w:hAnsi="Times New Roman" w:cs="Times New Roman"/>
          <w:sz w:val="24"/>
          <w:szCs w:val="24"/>
          <w:shd w:val="clear" w:color="auto" w:fill="FFFFFF"/>
          <w:lang w:eastAsia="en-AU"/>
        </w:rPr>
      </w:pPr>
    </w:p>
    <w:p w14:paraId="2529A178" w14:textId="77777777" w:rsidR="0093138B" w:rsidRDefault="0093138B" w:rsidP="00354C34">
      <w:pPr>
        <w:pStyle w:val="NoSpacing"/>
        <w:rPr>
          <w:rFonts w:ascii="Times New Roman" w:hAnsi="Times New Roman" w:cs="Times New Roman"/>
          <w:sz w:val="24"/>
          <w:szCs w:val="24"/>
          <w:shd w:val="clear" w:color="auto" w:fill="FFFFFF"/>
          <w:lang w:eastAsia="en-AU"/>
        </w:rPr>
      </w:pPr>
    </w:p>
    <w:p w14:paraId="7A5AABDD" w14:textId="77777777" w:rsidR="00256135" w:rsidRPr="00256135" w:rsidRDefault="00256135" w:rsidP="00256135">
      <w:pPr>
        <w:pStyle w:val="NoSpacing"/>
        <w:rPr>
          <w:rFonts w:ascii="Times New Roman" w:hAnsi="Times New Roman" w:cs="Times New Roman"/>
          <w:b/>
          <w:bCs/>
          <w:sz w:val="24"/>
          <w:szCs w:val="24"/>
          <w:shd w:val="clear" w:color="auto" w:fill="FFFFFF"/>
          <w:lang w:eastAsia="en-AU"/>
        </w:rPr>
      </w:pPr>
      <w:r w:rsidRPr="00256135">
        <w:rPr>
          <w:rFonts w:ascii="Times New Roman" w:hAnsi="Times New Roman" w:cs="Times New Roman"/>
          <w:b/>
          <w:bCs/>
          <w:sz w:val="24"/>
          <w:szCs w:val="24"/>
          <w:shd w:val="clear" w:color="auto" w:fill="FFFFFF"/>
          <w:lang w:eastAsia="en-AU"/>
        </w:rPr>
        <w:t>SECT 26</w:t>
      </w:r>
    </w:p>
    <w:p w14:paraId="03803B65"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Delivery</w:t>
      </w:r>
    </w:p>
    <w:p w14:paraId="697339C7"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 xml:space="preserve"> (1)  Every contract on a bill, whether it be the drawer's, the acceptor's, or an indorser's, is incomplete and revocable, until delivery of the instrument in order to give effect thereto:</w:t>
      </w:r>
    </w:p>
    <w:p w14:paraId="047C67F4"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p>
    <w:p w14:paraId="33ACBB41"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 xml:space="preserve">Provided that where an acceptance is written on a bill, and the drawee gives notice to or according to the directions of the person entitled to the bill that he or she has accepted it, the acceptance then becomes </w:t>
      </w:r>
      <w:r w:rsidRPr="00256135">
        <w:rPr>
          <w:rFonts w:ascii="Times New Roman" w:hAnsi="Times New Roman" w:cs="Times New Roman"/>
          <w:i/>
          <w:iCs/>
          <w:sz w:val="24"/>
          <w:szCs w:val="24"/>
          <w:highlight w:val="yellow"/>
          <w:shd w:val="clear" w:color="auto" w:fill="FFFFFF"/>
          <w:lang w:eastAsia="en-AU"/>
        </w:rPr>
        <w:t>complete and irrevocable</w:t>
      </w:r>
      <w:r w:rsidRPr="00256135">
        <w:rPr>
          <w:rFonts w:ascii="Times New Roman" w:hAnsi="Times New Roman" w:cs="Times New Roman"/>
          <w:i/>
          <w:iCs/>
          <w:sz w:val="24"/>
          <w:szCs w:val="24"/>
          <w:shd w:val="clear" w:color="auto" w:fill="FFFFFF"/>
          <w:lang w:eastAsia="en-AU"/>
        </w:rPr>
        <w:t>.</w:t>
      </w:r>
    </w:p>
    <w:p w14:paraId="04988EA0"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p>
    <w:p w14:paraId="6BA433B7"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 xml:space="preserve"> (2)  As between immediate parties, and as regards a remote party other than a holder in due course, the delivery:</w:t>
      </w:r>
    </w:p>
    <w:p w14:paraId="1560D80A"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p>
    <w:p w14:paraId="3F4CA21E"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 xml:space="preserve"> (a)  in order to be effectual, must be made either by or under the authority of the party drawing, accepting, or indorsing, as the case may be; or</w:t>
      </w:r>
    </w:p>
    <w:p w14:paraId="79F4325C"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p>
    <w:p w14:paraId="283CEEFB"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 xml:space="preserve"> (b)  may be shown to have been conditional or for a special purpose only, and not for the purpose of transferring the property in the bill.</w:t>
      </w:r>
    </w:p>
    <w:p w14:paraId="44A8DAE4"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p>
    <w:p w14:paraId="1CE23027" w14:textId="546604CC" w:rsidR="00256135" w:rsidRPr="00256135" w:rsidRDefault="00256135" w:rsidP="00256135">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But if the bill be in the hands of a holder in due course, a valid delivery of the bill by all parties prior to him or her, so as to make them liable to him or he , is conclusively presumed.</w:t>
      </w:r>
    </w:p>
    <w:p w14:paraId="2C5DFB0C"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p>
    <w:p w14:paraId="2AE142F4" w14:textId="2C74BBA6" w:rsidR="00354C34" w:rsidRPr="00256135" w:rsidRDefault="00256135" w:rsidP="00256135">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 xml:space="preserve"> (3)  Where a bill is no longer in the possession of a party who has signed it as a drawer, acceptor, or indorser, a valid and unconditional delivery by him or her is presumed until the contrary is proved.</w:t>
      </w:r>
    </w:p>
    <w:p w14:paraId="33676874" w14:textId="77777777" w:rsidR="00256135" w:rsidRDefault="00256135" w:rsidP="00256135">
      <w:pPr>
        <w:pStyle w:val="NoSpacing"/>
        <w:rPr>
          <w:rFonts w:ascii="Times New Roman" w:hAnsi="Times New Roman" w:cs="Times New Roman"/>
          <w:sz w:val="24"/>
          <w:szCs w:val="24"/>
          <w:shd w:val="clear" w:color="auto" w:fill="FFFFFF"/>
          <w:lang w:eastAsia="en-AU"/>
        </w:rPr>
      </w:pPr>
    </w:p>
    <w:p w14:paraId="2730AB89" w14:textId="77777777" w:rsidR="00256135" w:rsidRPr="00256135" w:rsidRDefault="00256135" w:rsidP="00256135">
      <w:pPr>
        <w:pStyle w:val="NoSpacing"/>
        <w:rPr>
          <w:rFonts w:ascii="Times New Roman" w:hAnsi="Times New Roman" w:cs="Times New Roman"/>
          <w:b/>
          <w:bCs/>
          <w:sz w:val="24"/>
          <w:szCs w:val="24"/>
          <w:shd w:val="clear" w:color="auto" w:fill="FFFFFF"/>
          <w:lang w:eastAsia="en-AU"/>
        </w:rPr>
      </w:pPr>
      <w:r w:rsidRPr="00256135">
        <w:rPr>
          <w:rFonts w:ascii="Times New Roman" w:hAnsi="Times New Roman" w:cs="Times New Roman"/>
          <w:b/>
          <w:bCs/>
          <w:sz w:val="24"/>
          <w:szCs w:val="24"/>
          <w:shd w:val="clear" w:color="auto" w:fill="FFFFFF"/>
          <w:lang w:eastAsia="en-AU"/>
        </w:rPr>
        <w:lastRenderedPageBreak/>
        <w:t>SECT 47</w:t>
      </w:r>
    </w:p>
    <w:p w14:paraId="11316DF4"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Non - acceptance</w:t>
      </w:r>
    </w:p>
    <w:p w14:paraId="3D89AA20" w14:textId="730A5CD9" w:rsidR="00256135" w:rsidRPr="00256135" w:rsidRDefault="00256135" w:rsidP="00256135">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 xml:space="preserve">  When a bill is duly presented for acceptance and is not accepted within the customary time, the person presenting it must treat it as dishonoured by non - acceptance. If the person does not, the holder shall lose his or her right of recourse against the drawer and indorsers.</w:t>
      </w:r>
    </w:p>
    <w:p w14:paraId="04664266" w14:textId="77777777" w:rsidR="00354C34" w:rsidRDefault="00354C34" w:rsidP="00354C34">
      <w:pPr>
        <w:pStyle w:val="NoSpacing"/>
        <w:rPr>
          <w:rFonts w:ascii="Times New Roman" w:hAnsi="Times New Roman" w:cs="Times New Roman"/>
          <w:i/>
          <w:iCs/>
          <w:sz w:val="24"/>
          <w:szCs w:val="24"/>
          <w:shd w:val="clear" w:color="auto" w:fill="FFFFFF"/>
          <w:lang w:eastAsia="en-AU"/>
        </w:rPr>
      </w:pPr>
    </w:p>
    <w:p w14:paraId="07A364B6" w14:textId="77777777" w:rsidR="0093138B" w:rsidRPr="00256135" w:rsidRDefault="0093138B" w:rsidP="00354C34">
      <w:pPr>
        <w:pStyle w:val="NoSpacing"/>
        <w:rPr>
          <w:rFonts w:ascii="Times New Roman" w:hAnsi="Times New Roman" w:cs="Times New Roman"/>
          <w:i/>
          <w:iCs/>
          <w:sz w:val="24"/>
          <w:szCs w:val="24"/>
          <w:shd w:val="clear" w:color="auto" w:fill="FFFFFF"/>
          <w:lang w:eastAsia="en-AU"/>
        </w:rPr>
      </w:pPr>
    </w:p>
    <w:p w14:paraId="58827169" w14:textId="07B2DDC0" w:rsidR="00256135" w:rsidRPr="00256135" w:rsidRDefault="00256135" w:rsidP="00256135">
      <w:pPr>
        <w:pStyle w:val="NoSpacing"/>
        <w:rPr>
          <w:rFonts w:ascii="Times New Roman" w:hAnsi="Times New Roman" w:cs="Times New Roman"/>
          <w:b/>
          <w:bCs/>
          <w:sz w:val="24"/>
          <w:szCs w:val="24"/>
          <w:shd w:val="clear" w:color="auto" w:fill="FFFFFF"/>
          <w:lang w:eastAsia="en-AU"/>
        </w:rPr>
      </w:pPr>
      <w:r w:rsidRPr="00256135">
        <w:rPr>
          <w:rFonts w:ascii="Times New Roman" w:hAnsi="Times New Roman" w:cs="Times New Roman"/>
          <w:b/>
          <w:bCs/>
          <w:sz w:val="24"/>
          <w:szCs w:val="24"/>
          <w:shd w:val="clear" w:color="auto" w:fill="FFFFFF"/>
          <w:lang w:eastAsia="en-AU"/>
        </w:rPr>
        <w:t>SECT 48</w:t>
      </w:r>
    </w:p>
    <w:p w14:paraId="1F45BD5C"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Dishonour by non - acceptance and its consequences</w:t>
      </w:r>
    </w:p>
    <w:p w14:paraId="517E41B2"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 xml:space="preserve"> (1)  A bill is dishonoured by non - acceptance:</w:t>
      </w:r>
    </w:p>
    <w:p w14:paraId="73AB2A3E"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p>
    <w:p w14:paraId="088091E6"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 xml:space="preserve"> (a)  when it is duly presented for acceptance, and such an acceptance as is prescribed by this Act is refused or cannot be obtained; or</w:t>
      </w:r>
    </w:p>
    <w:p w14:paraId="4769E452"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p>
    <w:p w14:paraId="4468E75E"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 xml:space="preserve"> (b)  when presentment for acceptance is excused, and the bill is not accepted.</w:t>
      </w:r>
    </w:p>
    <w:p w14:paraId="0780E93A" w14:textId="77777777" w:rsidR="00256135" w:rsidRPr="00256135" w:rsidRDefault="00256135" w:rsidP="00256135">
      <w:pPr>
        <w:pStyle w:val="NoSpacing"/>
        <w:rPr>
          <w:rFonts w:ascii="Times New Roman" w:hAnsi="Times New Roman" w:cs="Times New Roman"/>
          <w:i/>
          <w:iCs/>
          <w:sz w:val="24"/>
          <w:szCs w:val="24"/>
          <w:shd w:val="clear" w:color="auto" w:fill="FFFFFF"/>
          <w:lang w:eastAsia="en-AU"/>
        </w:rPr>
      </w:pPr>
    </w:p>
    <w:p w14:paraId="4E0AC1D1" w14:textId="77801502" w:rsidR="00354C34" w:rsidRPr="00256135" w:rsidRDefault="00256135" w:rsidP="00256135">
      <w:pPr>
        <w:pStyle w:val="NoSpacing"/>
        <w:rPr>
          <w:rFonts w:ascii="Times New Roman" w:hAnsi="Times New Roman" w:cs="Times New Roman"/>
          <w:i/>
          <w:iCs/>
          <w:sz w:val="24"/>
          <w:szCs w:val="24"/>
          <w:shd w:val="clear" w:color="auto" w:fill="FFFFFF"/>
          <w:lang w:eastAsia="en-AU"/>
        </w:rPr>
      </w:pPr>
      <w:r w:rsidRPr="00256135">
        <w:rPr>
          <w:rFonts w:ascii="Times New Roman" w:hAnsi="Times New Roman" w:cs="Times New Roman"/>
          <w:i/>
          <w:iCs/>
          <w:sz w:val="24"/>
          <w:szCs w:val="24"/>
          <w:shd w:val="clear" w:color="auto" w:fill="FFFFFF"/>
          <w:lang w:eastAsia="en-AU"/>
        </w:rPr>
        <w:t xml:space="preserve"> (2)  Subject to the provisions of this Act, when a bill is dishonoured by non - acceptance, an immediate right of recourse against the drawer and indorsers accrues to the holder, and no presentment for payment is necessary.</w:t>
      </w:r>
    </w:p>
    <w:p w14:paraId="59C5739E" w14:textId="77777777" w:rsidR="00256135" w:rsidRDefault="00256135" w:rsidP="00354C34">
      <w:pPr>
        <w:pStyle w:val="NoSpacing"/>
        <w:rPr>
          <w:rFonts w:ascii="Times New Roman" w:hAnsi="Times New Roman" w:cs="Times New Roman"/>
          <w:sz w:val="24"/>
          <w:szCs w:val="24"/>
          <w:shd w:val="clear" w:color="auto" w:fill="FFFFFF"/>
          <w:lang w:eastAsia="en-AU"/>
        </w:rPr>
      </w:pPr>
    </w:p>
    <w:p w14:paraId="14A52134" w14:textId="37A3697B" w:rsidR="00EF53F3" w:rsidRDefault="00EF53F3" w:rsidP="00CB0C1B">
      <w:pPr>
        <w:pStyle w:val="NoSpacing"/>
        <w:rPr>
          <w:rFonts w:ascii="Times New Roman" w:hAnsi="Times New Roman" w:cs="Times New Roman"/>
          <w:sz w:val="24"/>
          <w:szCs w:val="24"/>
          <w:shd w:val="clear" w:color="auto" w:fill="FFFFFF"/>
          <w:lang w:eastAsia="en-AU"/>
        </w:rPr>
      </w:pPr>
      <w:r>
        <w:rPr>
          <w:rFonts w:ascii="Times New Roman" w:hAnsi="Times New Roman" w:cs="Times New Roman"/>
          <w:sz w:val="24"/>
          <w:szCs w:val="24"/>
          <w:shd w:val="clear" w:color="auto" w:fill="FFFFFF"/>
          <w:lang w:eastAsia="en-AU"/>
        </w:rPr>
        <w:t xml:space="preserve">You have held my Bill of Exchange for more than the 72 hours required by law, which means you have already accepted my settlement. </w:t>
      </w:r>
    </w:p>
    <w:p w14:paraId="3E66673B" w14:textId="77777777" w:rsidR="00EF53F3" w:rsidRDefault="00EF53F3" w:rsidP="00CB0C1B">
      <w:pPr>
        <w:pStyle w:val="NoSpacing"/>
        <w:rPr>
          <w:rFonts w:ascii="Times New Roman" w:hAnsi="Times New Roman" w:cs="Times New Roman"/>
          <w:sz w:val="24"/>
          <w:szCs w:val="24"/>
          <w:shd w:val="clear" w:color="auto" w:fill="FFFFFF"/>
          <w:lang w:eastAsia="en-AU"/>
        </w:rPr>
      </w:pPr>
    </w:p>
    <w:p w14:paraId="7C67A9D6" w14:textId="77777777" w:rsidR="00EF53F3" w:rsidRDefault="00EF53F3" w:rsidP="00CB0C1B">
      <w:pPr>
        <w:pStyle w:val="NoSpacing"/>
        <w:rPr>
          <w:rFonts w:ascii="Times New Roman" w:hAnsi="Times New Roman" w:cs="Times New Roman"/>
          <w:sz w:val="24"/>
          <w:szCs w:val="24"/>
          <w:shd w:val="clear" w:color="auto" w:fill="FFFFFF"/>
          <w:lang w:eastAsia="en-AU"/>
        </w:rPr>
      </w:pPr>
      <w:r>
        <w:rPr>
          <w:rFonts w:ascii="Times New Roman" w:hAnsi="Times New Roman" w:cs="Times New Roman"/>
          <w:sz w:val="24"/>
          <w:szCs w:val="24"/>
          <w:shd w:val="clear" w:color="auto" w:fill="FFFFFF"/>
          <w:lang w:eastAsia="en-AU"/>
        </w:rPr>
        <w:t>It</w:t>
      </w:r>
      <w:r w:rsidR="00256135">
        <w:rPr>
          <w:rFonts w:ascii="Times New Roman" w:hAnsi="Times New Roman" w:cs="Times New Roman"/>
          <w:sz w:val="24"/>
          <w:szCs w:val="24"/>
          <w:shd w:val="clear" w:color="auto" w:fill="FFFFFF"/>
          <w:lang w:eastAsia="en-AU"/>
        </w:rPr>
        <w:t xml:space="preserve"> should be clear from S48 that you must now mark my account settled. </w:t>
      </w:r>
    </w:p>
    <w:p w14:paraId="789DA3E1" w14:textId="77777777" w:rsidR="00EF53F3" w:rsidRDefault="00EF53F3" w:rsidP="00CB0C1B">
      <w:pPr>
        <w:pStyle w:val="NoSpacing"/>
        <w:rPr>
          <w:rFonts w:ascii="Times New Roman" w:hAnsi="Times New Roman" w:cs="Times New Roman"/>
          <w:sz w:val="24"/>
          <w:szCs w:val="24"/>
          <w:shd w:val="clear" w:color="auto" w:fill="FFFFFF"/>
          <w:lang w:eastAsia="en-AU"/>
        </w:rPr>
      </w:pPr>
    </w:p>
    <w:p w14:paraId="3383071D" w14:textId="2FEB8016" w:rsidR="00CB0C1B" w:rsidRDefault="00CB0C1B" w:rsidP="00CB0C1B">
      <w:pPr>
        <w:pStyle w:val="NoSpacing"/>
        <w:rPr>
          <w:rFonts w:ascii="Times New Roman" w:hAnsi="Times New Roman" w:cs="Times New Roman"/>
          <w:sz w:val="24"/>
          <w:szCs w:val="24"/>
          <w:lang w:eastAsia="en-AU"/>
        </w:rPr>
      </w:pPr>
      <w:r w:rsidRPr="005801A5">
        <w:rPr>
          <w:rFonts w:ascii="Times New Roman" w:hAnsi="Times New Roman" w:cs="Times New Roman"/>
          <w:sz w:val="24"/>
          <w:szCs w:val="24"/>
          <w:lang w:eastAsia="en-AU"/>
        </w:rPr>
        <w:t>Is it not true that by virtue of the payee or agents/employees having confirmed receipt of the delivered payment instrument that acceptance has been perfected (Bills of Exchange Act 1909 (4))?</w:t>
      </w:r>
      <w:r>
        <w:rPr>
          <w:rFonts w:ascii="Times New Roman" w:hAnsi="Times New Roman" w:cs="Times New Roman"/>
          <w:sz w:val="24"/>
          <w:szCs w:val="24"/>
          <w:lang w:eastAsia="en-AU"/>
        </w:rPr>
        <w:br/>
      </w:r>
      <w:r w:rsidRPr="00CB0C1B">
        <w:rPr>
          <w:rFonts w:ascii="Times New Roman" w:hAnsi="Times New Roman" w:cs="Times New Roman"/>
          <w:sz w:val="24"/>
          <w:szCs w:val="24"/>
          <w:lang w:eastAsia="en-AU"/>
        </w:rPr>
        <w:t>https://classic.austlii.edu.au/au/legis/cth/consol_act/boea1909148/s4.html</w:t>
      </w:r>
    </w:p>
    <w:p w14:paraId="51B4186A" w14:textId="77777777" w:rsidR="00256135" w:rsidRDefault="00256135" w:rsidP="009E16E3">
      <w:pPr>
        <w:pStyle w:val="NoSpacing"/>
        <w:rPr>
          <w:rFonts w:ascii="Times New Roman" w:hAnsi="Times New Roman" w:cs="Times New Roman"/>
          <w:sz w:val="24"/>
          <w:szCs w:val="24"/>
          <w:shd w:val="clear" w:color="auto" w:fill="FFFFFF"/>
          <w:lang w:eastAsia="en-AU"/>
        </w:rPr>
      </w:pPr>
    </w:p>
    <w:p w14:paraId="054C957A" w14:textId="72DE42FC" w:rsidR="00CB0C1B" w:rsidRDefault="00256135" w:rsidP="009E16E3">
      <w:pPr>
        <w:pStyle w:val="NoSpacing"/>
        <w:rPr>
          <w:rFonts w:ascii="Times New Roman" w:hAnsi="Times New Roman" w:cs="Times New Roman"/>
          <w:sz w:val="24"/>
          <w:szCs w:val="24"/>
          <w:shd w:val="clear" w:color="auto" w:fill="FFFFFF"/>
          <w:lang w:eastAsia="en-AU"/>
        </w:rPr>
      </w:pPr>
      <w:r>
        <w:rPr>
          <w:rFonts w:ascii="Times New Roman" w:hAnsi="Times New Roman" w:cs="Times New Roman"/>
          <w:sz w:val="24"/>
          <w:szCs w:val="24"/>
          <w:shd w:val="clear" w:color="auto" w:fill="FFFFFF"/>
          <w:lang w:eastAsia="en-AU"/>
        </w:rPr>
        <w:t xml:space="preserve">Your acceptance of my settlement is contingent on S48(2), which clearly states that failure to accept the Bill of Exchange relieves me of any further responsibility, and that you are bound by law to </w:t>
      </w:r>
      <w:r w:rsidR="0093138B">
        <w:rPr>
          <w:rFonts w:ascii="Times New Roman" w:hAnsi="Times New Roman" w:cs="Times New Roman"/>
          <w:sz w:val="24"/>
          <w:szCs w:val="24"/>
          <w:shd w:val="clear" w:color="auto" w:fill="FFFFFF"/>
          <w:lang w:eastAsia="en-AU"/>
        </w:rPr>
        <w:t>mark the account so settled.</w:t>
      </w:r>
    </w:p>
    <w:p w14:paraId="6D9F944D" w14:textId="77777777" w:rsidR="00CB0C1B" w:rsidRDefault="00CB0C1B" w:rsidP="009E16E3">
      <w:pPr>
        <w:pStyle w:val="NoSpacing"/>
        <w:rPr>
          <w:rFonts w:ascii="Times New Roman" w:hAnsi="Times New Roman" w:cs="Times New Roman"/>
          <w:sz w:val="24"/>
          <w:szCs w:val="24"/>
          <w:shd w:val="clear" w:color="auto" w:fill="FFFFFF"/>
          <w:lang w:eastAsia="en-AU"/>
        </w:rPr>
      </w:pPr>
    </w:p>
    <w:p w14:paraId="41ECD6A7" w14:textId="5F75DC5F" w:rsidR="005E50CE" w:rsidRDefault="00CB0C1B" w:rsidP="00EF53F3">
      <w:pPr>
        <w:pStyle w:val="NoSpacing"/>
        <w:rPr>
          <w:rFonts w:ascii="Times New Roman" w:hAnsi="Times New Roman" w:cs="Times New Roman"/>
          <w:sz w:val="24"/>
          <w:szCs w:val="24"/>
          <w:lang w:eastAsia="en-AU"/>
        </w:rPr>
      </w:pPr>
      <w:r>
        <w:rPr>
          <w:rFonts w:ascii="Times New Roman" w:hAnsi="Times New Roman" w:cs="Times New Roman"/>
          <w:sz w:val="24"/>
          <w:szCs w:val="24"/>
          <w:shd w:val="clear" w:color="auto" w:fill="FFFFFF"/>
          <w:lang w:eastAsia="en-AU"/>
        </w:rPr>
        <w:t xml:space="preserve">I remind you and all members of the Brisbane City Council that you serve at the will of the people. </w:t>
      </w:r>
      <w:r w:rsidR="00EF53F3">
        <w:rPr>
          <w:rFonts w:ascii="Times New Roman" w:hAnsi="Times New Roman" w:cs="Times New Roman"/>
          <w:sz w:val="24"/>
          <w:szCs w:val="24"/>
          <w:shd w:val="clear" w:color="auto" w:fill="FFFFFF"/>
          <w:lang w:eastAsia="en-AU"/>
        </w:rPr>
        <w:t>Even though you</w:t>
      </w:r>
      <w:r w:rsidR="0036504C">
        <w:rPr>
          <w:rFonts w:ascii="Times New Roman" w:hAnsi="Times New Roman" w:cs="Times New Roman"/>
          <w:sz w:val="24"/>
          <w:szCs w:val="24"/>
          <w:shd w:val="clear" w:color="auto" w:fill="FFFFFF"/>
          <w:lang w:eastAsia="en-AU"/>
        </w:rPr>
        <w:t xml:space="preserve"> are</w:t>
      </w:r>
      <w:r w:rsidR="00EF53F3">
        <w:rPr>
          <w:rFonts w:ascii="Times New Roman" w:hAnsi="Times New Roman" w:cs="Times New Roman"/>
          <w:sz w:val="24"/>
          <w:szCs w:val="24"/>
          <w:shd w:val="clear" w:color="auto" w:fill="FFFFFF"/>
          <w:lang w:eastAsia="en-AU"/>
        </w:rPr>
        <w:t xml:space="preserve"> </w:t>
      </w:r>
      <w:r>
        <w:rPr>
          <w:rFonts w:ascii="Times New Roman" w:hAnsi="Times New Roman" w:cs="Times New Roman"/>
          <w:sz w:val="24"/>
          <w:szCs w:val="24"/>
          <w:shd w:val="clear" w:color="auto" w:fill="FFFFFF"/>
          <w:lang w:eastAsia="en-AU"/>
        </w:rPr>
        <w:t xml:space="preserve">public servants, </w:t>
      </w:r>
      <w:r w:rsidR="00EF53F3">
        <w:rPr>
          <w:rFonts w:ascii="Times New Roman" w:hAnsi="Times New Roman" w:cs="Times New Roman"/>
          <w:sz w:val="24"/>
          <w:szCs w:val="24"/>
          <w:shd w:val="clear" w:color="auto" w:fill="FFFFFF"/>
          <w:lang w:eastAsia="en-AU"/>
        </w:rPr>
        <w:t xml:space="preserve">you are still bound to the laws of </w:t>
      </w:r>
      <w:r>
        <w:rPr>
          <w:rFonts w:ascii="Times New Roman" w:hAnsi="Times New Roman" w:cs="Times New Roman"/>
          <w:sz w:val="24"/>
          <w:szCs w:val="24"/>
          <w:shd w:val="clear" w:color="auto" w:fill="FFFFFF"/>
          <w:lang w:eastAsia="en-AU"/>
        </w:rPr>
        <w:t xml:space="preserve">the Commonwealth of Australia. </w:t>
      </w:r>
      <w:r w:rsidR="00EF53F3">
        <w:rPr>
          <w:rFonts w:ascii="Times New Roman" w:hAnsi="Times New Roman" w:cs="Times New Roman"/>
          <w:sz w:val="24"/>
          <w:szCs w:val="24"/>
          <w:shd w:val="clear" w:color="auto" w:fill="FFFFFF"/>
          <w:lang w:eastAsia="en-AU"/>
        </w:rPr>
        <w:t xml:space="preserve">The penalty for demanding money with menaces under false pretences is severe. </w:t>
      </w:r>
    </w:p>
    <w:p w14:paraId="4D9C1125" w14:textId="77777777" w:rsidR="00EF53F3" w:rsidRDefault="00EF53F3" w:rsidP="00EF53F3">
      <w:pPr>
        <w:pStyle w:val="NoSpacing"/>
        <w:rPr>
          <w:rFonts w:ascii="Times New Roman" w:hAnsi="Times New Roman" w:cs="Times New Roman"/>
          <w:sz w:val="24"/>
          <w:szCs w:val="24"/>
          <w:lang w:eastAsia="en-AU"/>
        </w:rPr>
      </w:pPr>
    </w:p>
    <w:p w14:paraId="0613A0B7" w14:textId="5DE792DB" w:rsidR="00EF53F3" w:rsidRPr="001B76B5" w:rsidRDefault="00EF53F3" w:rsidP="00EF53F3">
      <w:pPr>
        <w:pStyle w:val="NoSpacing"/>
        <w:rPr>
          <w:rFonts w:ascii="Times New Roman" w:hAnsi="Times New Roman" w:cs="Times New Roman"/>
          <w:sz w:val="24"/>
          <w:szCs w:val="24"/>
          <w:lang w:eastAsia="en-AU"/>
        </w:rPr>
      </w:pPr>
      <w:r>
        <w:rPr>
          <w:rFonts w:ascii="Times New Roman" w:hAnsi="Times New Roman" w:cs="Times New Roman"/>
          <w:sz w:val="24"/>
          <w:szCs w:val="24"/>
          <w:lang w:eastAsia="en-AU"/>
        </w:rPr>
        <w:t xml:space="preserve">The only response I require from you, Blair C, is an acknowledgement that you have </w:t>
      </w:r>
      <w:r w:rsidR="0036504C">
        <w:rPr>
          <w:rFonts w:ascii="Times New Roman" w:hAnsi="Times New Roman" w:cs="Times New Roman"/>
          <w:sz w:val="24"/>
          <w:szCs w:val="24"/>
          <w:lang w:eastAsia="en-AU"/>
        </w:rPr>
        <w:t>performed</w:t>
      </w:r>
      <w:r>
        <w:rPr>
          <w:rFonts w:ascii="Times New Roman" w:hAnsi="Times New Roman" w:cs="Times New Roman"/>
          <w:sz w:val="24"/>
          <w:szCs w:val="24"/>
          <w:lang w:eastAsia="en-AU"/>
        </w:rPr>
        <w:t xml:space="preserve"> your fiduciary duty and you </w:t>
      </w:r>
      <w:r w:rsidR="00A07B98">
        <w:rPr>
          <w:rFonts w:ascii="Times New Roman" w:hAnsi="Times New Roman" w:cs="Times New Roman"/>
          <w:sz w:val="24"/>
          <w:szCs w:val="24"/>
          <w:lang w:eastAsia="en-AU"/>
        </w:rPr>
        <w:t xml:space="preserve">confirm </w:t>
      </w:r>
      <w:r w:rsidR="004C0CDE">
        <w:rPr>
          <w:rFonts w:ascii="Times New Roman" w:hAnsi="Times New Roman" w:cs="Times New Roman"/>
          <w:sz w:val="24"/>
          <w:szCs w:val="24"/>
          <w:lang w:eastAsia="en-AU"/>
        </w:rPr>
        <w:t>when</w:t>
      </w:r>
      <w:r w:rsidR="00A07B98">
        <w:rPr>
          <w:rFonts w:ascii="Times New Roman" w:hAnsi="Times New Roman" w:cs="Times New Roman"/>
          <w:sz w:val="24"/>
          <w:szCs w:val="24"/>
          <w:lang w:eastAsia="en-AU"/>
        </w:rPr>
        <w:t xml:space="preserve"> this has been done.</w:t>
      </w:r>
    </w:p>
    <w:p w14:paraId="1FBAB7E0" w14:textId="77777777" w:rsidR="00336198" w:rsidRPr="001B76B5" w:rsidRDefault="00336198" w:rsidP="009E16E3">
      <w:pPr>
        <w:pStyle w:val="NoSpacing"/>
        <w:rPr>
          <w:rFonts w:ascii="Times New Roman" w:hAnsi="Times New Roman" w:cs="Times New Roman"/>
          <w:sz w:val="24"/>
          <w:szCs w:val="24"/>
          <w:lang w:eastAsia="en-AU"/>
        </w:rPr>
      </w:pPr>
    </w:p>
    <w:p w14:paraId="26C2C91C" w14:textId="5A0D2C1D" w:rsidR="00336198" w:rsidRPr="00924635" w:rsidRDefault="00336198" w:rsidP="009E16E3">
      <w:pPr>
        <w:pStyle w:val="NoSpacing"/>
        <w:rPr>
          <w:rFonts w:ascii="Times New Roman" w:hAnsi="Times New Roman" w:cs="Times New Roman"/>
          <w:b/>
          <w:bCs/>
          <w:sz w:val="24"/>
          <w:szCs w:val="24"/>
          <w:lang w:eastAsia="en-AU"/>
        </w:rPr>
      </w:pPr>
      <w:r w:rsidRPr="00924635">
        <w:rPr>
          <w:rFonts w:ascii="Times New Roman" w:hAnsi="Times New Roman" w:cs="Times New Roman"/>
          <w:b/>
          <w:bCs/>
          <w:sz w:val="24"/>
          <w:szCs w:val="24"/>
          <w:lang w:eastAsia="en-AU"/>
        </w:rPr>
        <w:t xml:space="preserve">This is also a friendly reminder that any communications between us </w:t>
      </w:r>
      <w:r w:rsidRPr="00924635">
        <w:rPr>
          <w:rFonts w:ascii="Times New Roman" w:hAnsi="Times New Roman" w:cs="Times New Roman"/>
          <w:b/>
          <w:bCs/>
          <w:i/>
          <w:iCs/>
          <w:sz w:val="24"/>
          <w:szCs w:val="24"/>
          <w:lang w:eastAsia="en-AU"/>
        </w:rPr>
        <w:t>must</w:t>
      </w:r>
      <w:r w:rsidRPr="00924635">
        <w:rPr>
          <w:rFonts w:ascii="Times New Roman" w:hAnsi="Times New Roman" w:cs="Times New Roman"/>
          <w:b/>
          <w:bCs/>
          <w:sz w:val="24"/>
          <w:szCs w:val="24"/>
          <w:lang w:eastAsia="en-AU"/>
        </w:rPr>
        <w:t xml:space="preserve"> be </w:t>
      </w:r>
      <w:r w:rsidR="0047467C" w:rsidRPr="00924635">
        <w:rPr>
          <w:rFonts w:ascii="Times New Roman" w:hAnsi="Times New Roman" w:cs="Times New Roman"/>
          <w:b/>
          <w:bCs/>
          <w:i/>
          <w:iCs/>
          <w:sz w:val="24"/>
          <w:szCs w:val="24"/>
          <w:lang w:eastAsia="en-AU"/>
        </w:rPr>
        <w:t>only</w:t>
      </w:r>
      <w:r w:rsidR="0047467C" w:rsidRPr="00924635">
        <w:rPr>
          <w:rFonts w:ascii="Times New Roman" w:hAnsi="Times New Roman" w:cs="Times New Roman"/>
          <w:i/>
          <w:iCs/>
          <w:sz w:val="24"/>
          <w:szCs w:val="24"/>
          <w:lang w:eastAsia="en-AU"/>
        </w:rPr>
        <w:t xml:space="preserve"> </w:t>
      </w:r>
      <w:r w:rsidRPr="00924635">
        <w:rPr>
          <w:rFonts w:ascii="Times New Roman" w:hAnsi="Times New Roman" w:cs="Times New Roman"/>
          <w:b/>
          <w:bCs/>
          <w:sz w:val="24"/>
          <w:szCs w:val="24"/>
          <w:lang w:eastAsia="en-AU"/>
        </w:rPr>
        <w:t xml:space="preserve">by </w:t>
      </w:r>
      <w:r w:rsidR="007F5FB8" w:rsidRPr="00924635">
        <w:rPr>
          <w:rFonts w:ascii="Times New Roman" w:hAnsi="Times New Roman" w:cs="Times New Roman"/>
          <w:b/>
          <w:bCs/>
          <w:sz w:val="24"/>
          <w:szCs w:val="24"/>
          <w:lang w:eastAsia="en-AU"/>
        </w:rPr>
        <w:t xml:space="preserve">Post Office </w:t>
      </w:r>
      <w:r w:rsidRPr="00924635">
        <w:rPr>
          <w:rFonts w:ascii="Times New Roman" w:hAnsi="Times New Roman" w:cs="Times New Roman"/>
          <w:b/>
          <w:bCs/>
          <w:sz w:val="24"/>
          <w:szCs w:val="24"/>
          <w:lang w:eastAsia="en-AU"/>
        </w:rPr>
        <w:t xml:space="preserve">mail, and all correspondence </w:t>
      </w:r>
      <w:r w:rsidRPr="00924635">
        <w:rPr>
          <w:rFonts w:ascii="Times New Roman" w:hAnsi="Times New Roman" w:cs="Times New Roman"/>
          <w:b/>
          <w:bCs/>
          <w:i/>
          <w:iCs/>
          <w:sz w:val="24"/>
          <w:szCs w:val="24"/>
          <w:lang w:eastAsia="en-AU"/>
        </w:rPr>
        <w:t>must</w:t>
      </w:r>
      <w:r w:rsidRPr="00924635">
        <w:rPr>
          <w:rFonts w:ascii="Times New Roman" w:hAnsi="Times New Roman" w:cs="Times New Roman"/>
          <w:b/>
          <w:bCs/>
          <w:sz w:val="24"/>
          <w:szCs w:val="24"/>
          <w:lang w:eastAsia="en-AU"/>
        </w:rPr>
        <w:t xml:space="preserve"> be signed by the sender</w:t>
      </w:r>
      <w:r w:rsidR="0047467C" w:rsidRPr="00924635">
        <w:rPr>
          <w:rFonts w:ascii="Times New Roman" w:hAnsi="Times New Roman" w:cs="Times New Roman"/>
          <w:b/>
          <w:bCs/>
          <w:sz w:val="24"/>
          <w:szCs w:val="24"/>
          <w:lang w:eastAsia="en-AU"/>
        </w:rPr>
        <w:t>.</w:t>
      </w:r>
      <w:r w:rsidR="007F5FB8" w:rsidRPr="00924635">
        <w:rPr>
          <w:rFonts w:ascii="Times New Roman" w:hAnsi="Times New Roman" w:cs="Times New Roman"/>
          <w:b/>
          <w:bCs/>
          <w:sz w:val="24"/>
          <w:szCs w:val="24"/>
          <w:lang w:eastAsia="en-AU"/>
        </w:rPr>
        <w:t xml:space="preserve"> No phone calls </w:t>
      </w:r>
      <w:r w:rsidR="006B68D9" w:rsidRPr="00924635">
        <w:rPr>
          <w:rFonts w:ascii="Times New Roman" w:hAnsi="Times New Roman" w:cs="Times New Roman"/>
          <w:b/>
          <w:bCs/>
          <w:sz w:val="24"/>
          <w:szCs w:val="24"/>
          <w:lang w:eastAsia="en-AU"/>
        </w:rPr>
        <w:t xml:space="preserve">or emails </w:t>
      </w:r>
      <w:r w:rsidR="007F5FB8" w:rsidRPr="00924635">
        <w:rPr>
          <w:rFonts w:ascii="Times New Roman" w:hAnsi="Times New Roman" w:cs="Times New Roman"/>
          <w:b/>
          <w:bCs/>
          <w:sz w:val="24"/>
          <w:szCs w:val="24"/>
          <w:lang w:eastAsia="en-AU"/>
        </w:rPr>
        <w:t>will be answered</w:t>
      </w:r>
      <w:r w:rsidRPr="00924635">
        <w:rPr>
          <w:rFonts w:ascii="Times New Roman" w:hAnsi="Times New Roman" w:cs="Times New Roman"/>
          <w:b/>
          <w:bCs/>
          <w:sz w:val="24"/>
          <w:szCs w:val="24"/>
          <w:lang w:eastAsia="en-AU"/>
        </w:rPr>
        <w:t xml:space="preserve">. </w:t>
      </w:r>
    </w:p>
    <w:p w14:paraId="23F6357E" w14:textId="77777777" w:rsidR="00336198" w:rsidRDefault="00336198" w:rsidP="009E16E3">
      <w:pPr>
        <w:pStyle w:val="NoSpacing"/>
        <w:rPr>
          <w:rFonts w:ascii="Times New Roman" w:hAnsi="Times New Roman" w:cs="Times New Roman"/>
          <w:sz w:val="24"/>
          <w:szCs w:val="24"/>
          <w:lang w:eastAsia="en-AU"/>
        </w:rPr>
      </w:pPr>
    </w:p>
    <w:p w14:paraId="514728BE" w14:textId="77777777" w:rsidR="007338EE" w:rsidRDefault="007338EE" w:rsidP="009E16E3">
      <w:pPr>
        <w:pStyle w:val="NoSpacing"/>
        <w:rPr>
          <w:rFonts w:ascii="Times New Roman" w:hAnsi="Times New Roman" w:cs="Times New Roman"/>
          <w:sz w:val="24"/>
          <w:szCs w:val="24"/>
          <w:lang w:eastAsia="en-AU"/>
        </w:rPr>
      </w:pPr>
    </w:p>
    <w:p w14:paraId="63AF8A66" w14:textId="77777777" w:rsidR="007338EE" w:rsidRDefault="007338EE" w:rsidP="009E16E3">
      <w:pPr>
        <w:pStyle w:val="NoSpacing"/>
        <w:rPr>
          <w:rFonts w:ascii="Times New Roman" w:hAnsi="Times New Roman" w:cs="Times New Roman"/>
          <w:sz w:val="24"/>
          <w:szCs w:val="24"/>
          <w:lang w:eastAsia="en-AU"/>
        </w:rPr>
      </w:pPr>
    </w:p>
    <w:p w14:paraId="78C0AD7A" w14:textId="77777777" w:rsidR="007338EE" w:rsidRPr="001B76B5" w:rsidRDefault="007338EE" w:rsidP="009E16E3">
      <w:pPr>
        <w:pStyle w:val="NoSpacing"/>
        <w:rPr>
          <w:rFonts w:ascii="Times New Roman" w:hAnsi="Times New Roman" w:cs="Times New Roman"/>
          <w:sz w:val="24"/>
          <w:szCs w:val="24"/>
          <w:lang w:eastAsia="en-AU"/>
        </w:rPr>
      </w:pPr>
    </w:p>
    <w:p w14:paraId="63403BB8" w14:textId="77777777" w:rsidR="00336198" w:rsidRPr="001B76B5" w:rsidRDefault="00336198" w:rsidP="009E16E3">
      <w:pPr>
        <w:pStyle w:val="NoSpacing"/>
        <w:rPr>
          <w:rFonts w:ascii="Times New Roman" w:hAnsi="Times New Roman" w:cs="Times New Roman"/>
          <w:sz w:val="24"/>
          <w:szCs w:val="24"/>
          <w:lang w:eastAsia="en-AU"/>
        </w:rPr>
      </w:pPr>
    </w:p>
    <w:p w14:paraId="6B495EF6" w14:textId="49A0F493" w:rsidR="009E16E3" w:rsidRPr="001B76B5" w:rsidRDefault="009E16E3" w:rsidP="00336198">
      <w:pPr>
        <w:pStyle w:val="NoSpacing"/>
        <w:ind w:left="3600"/>
        <w:rPr>
          <w:rFonts w:ascii="Times New Roman" w:hAnsi="Times New Roman" w:cs="Times New Roman"/>
          <w:sz w:val="24"/>
          <w:szCs w:val="24"/>
          <w:lang w:eastAsia="en-AU"/>
        </w:rPr>
      </w:pPr>
    </w:p>
    <w:p w14:paraId="752B96BD" w14:textId="77777777" w:rsidR="009E16E3" w:rsidRPr="001B76B5" w:rsidRDefault="009E16E3" w:rsidP="00336198">
      <w:pPr>
        <w:pStyle w:val="NoSpacing"/>
        <w:ind w:left="3600"/>
        <w:rPr>
          <w:rFonts w:ascii="Times New Roman" w:hAnsi="Times New Roman" w:cs="Times New Roman"/>
          <w:sz w:val="24"/>
          <w:szCs w:val="24"/>
          <w:lang w:eastAsia="en-AU"/>
        </w:rPr>
      </w:pPr>
      <w:r w:rsidRPr="001B76B5">
        <w:rPr>
          <w:rFonts w:ascii="Times New Roman" w:hAnsi="Times New Roman" w:cs="Times New Roman"/>
          <w:sz w:val="24"/>
          <w:szCs w:val="24"/>
          <w:lang w:eastAsia="en-AU"/>
        </w:rPr>
        <w:t>Honourably,</w:t>
      </w:r>
    </w:p>
    <w:p w14:paraId="2442D91B" w14:textId="30740B2D" w:rsidR="009E16E3" w:rsidRPr="001B76B5" w:rsidRDefault="009E16E3" w:rsidP="00336198">
      <w:pPr>
        <w:pStyle w:val="NoSpacing"/>
        <w:ind w:left="3600"/>
        <w:rPr>
          <w:rFonts w:ascii="Times New Roman" w:hAnsi="Times New Roman" w:cs="Times New Roman"/>
          <w:sz w:val="24"/>
          <w:szCs w:val="24"/>
          <w:lang w:eastAsia="en-AU"/>
        </w:rPr>
      </w:pPr>
      <w:r w:rsidRPr="001B76B5">
        <w:rPr>
          <w:rFonts w:ascii="Times New Roman" w:hAnsi="Times New Roman" w:cs="Times New Roman"/>
          <w:sz w:val="24"/>
          <w:szCs w:val="24"/>
          <w:lang w:eastAsia="en-AU"/>
        </w:rPr>
        <w:t>By</w:t>
      </w:r>
      <w:r w:rsidR="00D86ABF">
        <w:rPr>
          <w:rFonts w:ascii="Times New Roman" w:hAnsi="Times New Roman" w:cs="Times New Roman"/>
          <w:sz w:val="24"/>
          <w:szCs w:val="24"/>
          <w:lang w:eastAsia="en-AU"/>
        </w:rPr>
        <w:t xml:space="preserve"> </w:t>
      </w:r>
      <w:r w:rsidRPr="001B76B5">
        <w:rPr>
          <w:rFonts w:ascii="Times New Roman" w:hAnsi="Times New Roman" w:cs="Times New Roman"/>
          <w:sz w:val="24"/>
          <w:szCs w:val="24"/>
          <w:lang w:eastAsia="en-AU"/>
        </w:rPr>
        <w:t>:</w:t>
      </w:r>
      <w:r w:rsidR="0024067B">
        <w:rPr>
          <w:rFonts w:ascii="Times New Roman" w:hAnsi="Times New Roman" w:cs="Times New Roman"/>
          <w:sz w:val="24"/>
          <w:szCs w:val="24"/>
          <w:lang w:eastAsia="en-AU"/>
        </w:rPr>
        <w:t>[</w:t>
      </w:r>
      <w:r w:rsidRPr="001B76B5">
        <w:rPr>
          <w:rFonts w:ascii="Times New Roman" w:hAnsi="Times New Roman" w:cs="Times New Roman"/>
          <w:sz w:val="24"/>
          <w:szCs w:val="24"/>
          <w:lang w:eastAsia="en-AU"/>
        </w:rPr>
        <w:t>Michael-Thomas</w:t>
      </w:r>
      <w:r w:rsidR="0024067B">
        <w:rPr>
          <w:rFonts w:ascii="Times New Roman" w:hAnsi="Times New Roman" w:cs="Times New Roman"/>
          <w:sz w:val="24"/>
          <w:szCs w:val="24"/>
          <w:lang w:eastAsia="en-AU"/>
        </w:rPr>
        <w:t>]</w:t>
      </w:r>
      <w:r w:rsidRPr="001B76B5">
        <w:rPr>
          <w:rFonts w:ascii="Times New Roman" w:hAnsi="Times New Roman" w:cs="Times New Roman"/>
          <w:sz w:val="24"/>
          <w:szCs w:val="24"/>
          <w:lang w:eastAsia="en-AU"/>
        </w:rPr>
        <w:t>: Creditor for the </w:t>
      </w:r>
    </w:p>
    <w:p w14:paraId="3EA1A6CB" w14:textId="72BD4C33" w:rsidR="00BA59B3" w:rsidRPr="001B76B5" w:rsidRDefault="009E16E3" w:rsidP="00EC540D">
      <w:pPr>
        <w:pStyle w:val="NoSpacing"/>
        <w:ind w:left="3600"/>
        <w:rPr>
          <w:rFonts w:ascii="Times New Roman" w:hAnsi="Times New Roman" w:cs="Times New Roman"/>
          <w:sz w:val="24"/>
          <w:szCs w:val="24"/>
        </w:rPr>
      </w:pPr>
      <w:r w:rsidRPr="001B76B5">
        <w:rPr>
          <w:rFonts w:ascii="Times New Roman" w:hAnsi="Times New Roman" w:cs="Times New Roman"/>
          <w:sz w:val="24"/>
          <w:szCs w:val="24"/>
          <w:lang w:eastAsia="en-AU"/>
        </w:rPr>
        <w:t>Principal Equitable Beneficial Named Estate Trust Title Holder</w:t>
      </w:r>
      <w:r w:rsidR="00E03C2C">
        <w:rPr>
          <w:rFonts w:ascii="Times New Roman" w:hAnsi="Times New Roman" w:cs="Times New Roman"/>
          <w:sz w:val="24"/>
          <w:szCs w:val="24"/>
          <w:lang w:eastAsia="en-AU"/>
        </w:rPr>
        <w:t xml:space="preserve"> </w:t>
      </w:r>
      <w:r w:rsidRPr="001B76B5">
        <w:rPr>
          <w:rFonts w:ascii="Times New Roman" w:hAnsi="Times New Roman" w:cs="Times New Roman"/>
          <w:sz w:val="24"/>
          <w:szCs w:val="24"/>
          <w:lang w:eastAsia="en-AU"/>
        </w:rPr>
        <w:t xml:space="preserve">for </w:t>
      </w:r>
      <w:r w:rsidR="0024067B">
        <w:rPr>
          <w:rFonts w:ascii="Times New Roman" w:hAnsi="Times New Roman" w:cs="Times New Roman"/>
          <w:sz w:val="24"/>
          <w:szCs w:val="24"/>
          <w:lang w:eastAsia="en-AU"/>
        </w:rPr>
        <w:t>[YOUR FULL NAME IN CAPS]</w:t>
      </w:r>
    </w:p>
    <w:sectPr w:rsidR="00BA59B3" w:rsidRPr="001B76B5" w:rsidSect="00F03305">
      <w:headerReference w:type="default" r:id="rId7"/>
      <w:footerReference w:type="default" r:id="rId8"/>
      <w:headerReference w:type="first" r:id="rId9"/>
      <w:pgSz w:w="11907" w:h="16840" w:code="9"/>
      <w:pgMar w:top="1418" w:right="1418" w:bottom="1276" w:left="1701" w:header="720" w:footer="82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A6CD4" w14:textId="77777777" w:rsidR="005022E2" w:rsidRDefault="005022E2" w:rsidP="009E16E3">
      <w:pPr>
        <w:spacing w:after="0" w:line="240" w:lineRule="auto"/>
      </w:pPr>
      <w:r>
        <w:separator/>
      </w:r>
    </w:p>
  </w:endnote>
  <w:endnote w:type="continuationSeparator" w:id="0">
    <w:p w14:paraId="5F01CAD4" w14:textId="77777777" w:rsidR="005022E2" w:rsidRDefault="005022E2" w:rsidP="009E1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0339" w14:textId="6B62F3C5" w:rsidR="00336198" w:rsidRPr="00336198" w:rsidRDefault="00336198">
    <w:pPr>
      <w:pStyle w:val="Footer"/>
      <w:jc w:val="center"/>
      <w:rPr>
        <w:caps/>
        <w:noProof/>
        <w:sz w:val="20"/>
        <w:szCs w:val="20"/>
      </w:rPr>
    </w:pPr>
    <w:r w:rsidRPr="00336198">
      <w:rPr>
        <w:caps/>
        <w:sz w:val="20"/>
        <w:szCs w:val="20"/>
      </w:rPr>
      <w:t>-</w:t>
    </w:r>
    <w:r w:rsidRPr="00336198">
      <w:rPr>
        <w:caps/>
        <w:sz w:val="20"/>
        <w:szCs w:val="20"/>
      </w:rPr>
      <w:fldChar w:fldCharType="begin"/>
    </w:r>
    <w:r w:rsidRPr="00336198">
      <w:rPr>
        <w:caps/>
        <w:sz w:val="20"/>
        <w:szCs w:val="20"/>
      </w:rPr>
      <w:instrText xml:space="preserve"> PAGE   \* MERGEFORMAT </w:instrText>
    </w:r>
    <w:r w:rsidRPr="00336198">
      <w:rPr>
        <w:caps/>
        <w:sz w:val="20"/>
        <w:szCs w:val="20"/>
      </w:rPr>
      <w:fldChar w:fldCharType="separate"/>
    </w:r>
    <w:r w:rsidRPr="00336198">
      <w:rPr>
        <w:caps/>
        <w:noProof/>
        <w:sz w:val="20"/>
        <w:szCs w:val="20"/>
      </w:rPr>
      <w:t>2</w:t>
    </w:r>
    <w:r w:rsidRPr="00336198">
      <w:rPr>
        <w:caps/>
        <w:noProof/>
        <w:sz w:val="20"/>
        <w:szCs w:val="20"/>
      </w:rPr>
      <w:fldChar w:fldCharType="end"/>
    </w:r>
    <w:r w:rsidRPr="00336198">
      <w:rPr>
        <w:caps/>
        <w:noProof/>
        <w:sz w:val="20"/>
        <w:szCs w:val="20"/>
      </w:rPr>
      <w:t>-</w:t>
    </w:r>
  </w:p>
  <w:p w14:paraId="67F45E54" w14:textId="77777777" w:rsidR="00336198" w:rsidRDefault="00336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0532B" w14:textId="77777777" w:rsidR="005022E2" w:rsidRDefault="005022E2" w:rsidP="009E16E3">
      <w:pPr>
        <w:spacing w:after="0" w:line="240" w:lineRule="auto"/>
      </w:pPr>
      <w:r>
        <w:separator/>
      </w:r>
    </w:p>
  </w:footnote>
  <w:footnote w:type="continuationSeparator" w:id="0">
    <w:p w14:paraId="332928C9" w14:textId="77777777" w:rsidR="005022E2" w:rsidRDefault="005022E2" w:rsidP="009E16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4E6D2" w14:textId="695024A9" w:rsidR="001B76B5" w:rsidRDefault="001B76B5" w:rsidP="001B76B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48728" w14:textId="64366FB3" w:rsidR="009E16E3" w:rsidRDefault="009E16E3" w:rsidP="009E16E3">
    <w:pPr>
      <w:pStyle w:val="Header"/>
      <w:jc w:val="center"/>
    </w:pPr>
    <w:r>
      <w:rPr>
        <w:noProof/>
      </w:rPr>
      <w:drawing>
        <wp:inline distT="0" distB="0" distL="0" distR="0" wp14:anchorId="176810E1" wp14:editId="33BAFFD4">
          <wp:extent cx="681836" cy="983417"/>
          <wp:effectExtent l="0" t="0" r="4445" b="7620"/>
          <wp:docPr id="873348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348369" name="Picture 873348369"/>
                  <pic:cNvPicPr/>
                </pic:nvPicPr>
                <pic:blipFill>
                  <a:blip r:embed="rId1">
                    <a:extLst>
                      <a:ext uri="{28A0092B-C50C-407E-A947-70E740481C1C}">
                        <a14:useLocalDpi xmlns:a14="http://schemas.microsoft.com/office/drawing/2010/main" val="0"/>
                      </a:ext>
                    </a:extLst>
                  </a:blip>
                  <a:stretch>
                    <a:fillRect/>
                  </a:stretch>
                </pic:blipFill>
                <pic:spPr>
                  <a:xfrm>
                    <a:off x="0" y="0"/>
                    <a:ext cx="695481" cy="10030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246A0"/>
    <w:multiLevelType w:val="hybridMultilevel"/>
    <w:tmpl w:val="68866B7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DAC503C"/>
    <w:multiLevelType w:val="hybridMultilevel"/>
    <w:tmpl w:val="630E9ED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25971707">
    <w:abstractNumId w:val="0"/>
  </w:num>
  <w:num w:numId="2" w16cid:durableId="1645045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20"/>
  <w:drawingGridHorizontalSpacing w:val="11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6E3"/>
    <w:rsid w:val="00015A5B"/>
    <w:rsid w:val="00067331"/>
    <w:rsid w:val="00072E64"/>
    <w:rsid w:val="000E15AB"/>
    <w:rsid w:val="000E3C1E"/>
    <w:rsid w:val="0012438A"/>
    <w:rsid w:val="001364C9"/>
    <w:rsid w:val="001B76B5"/>
    <w:rsid w:val="0024067B"/>
    <w:rsid w:val="00256135"/>
    <w:rsid w:val="002949DF"/>
    <w:rsid w:val="0030376E"/>
    <w:rsid w:val="003121B1"/>
    <w:rsid w:val="00336198"/>
    <w:rsid w:val="00354C34"/>
    <w:rsid w:val="0036504C"/>
    <w:rsid w:val="003D1ABB"/>
    <w:rsid w:val="003E4AB4"/>
    <w:rsid w:val="003F411D"/>
    <w:rsid w:val="0042622A"/>
    <w:rsid w:val="004535E6"/>
    <w:rsid w:val="0047467C"/>
    <w:rsid w:val="004B5282"/>
    <w:rsid w:val="004C0CDE"/>
    <w:rsid w:val="004D45E5"/>
    <w:rsid w:val="004F78DB"/>
    <w:rsid w:val="005022E2"/>
    <w:rsid w:val="00573A10"/>
    <w:rsid w:val="005750F3"/>
    <w:rsid w:val="005801A5"/>
    <w:rsid w:val="00590F18"/>
    <w:rsid w:val="00595F9C"/>
    <w:rsid w:val="005C3BF1"/>
    <w:rsid w:val="005D1C74"/>
    <w:rsid w:val="005E30D0"/>
    <w:rsid w:val="005E50CE"/>
    <w:rsid w:val="00673E3C"/>
    <w:rsid w:val="006B68D9"/>
    <w:rsid w:val="0073233B"/>
    <w:rsid w:val="007338EE"/>
    <w:rsid w:val="00735847"/>
    <w:rsid w:val="00791747"/>
    <w:rsid w:val="007F5FB8"/>
    <w:rsid w:val="00834191"/>
    <w:rsid w:val="00885B43"/>
    <w:rsid w:val="008B6585"/>
    <w:rsid w:val="00924635"/>
    <w:rsid w:val="0092639B"/>
    <w:rsid w:val="0093138B"/>
    <w:rsid w:val="00955D2E"/>
    <w:rsid w:val="009E16E3"/>
    <w:rsid w:val="009F0273"/>
    <w:rsid w:val="00A03654"/>
    <w:rsid w:val="00A07B98"/>
    <w:rsid w:val="00A453D7"/>
    <w:rsid w:val="00AA6184"/>
    <w:rsid w:val="00AB76B3"/>
    <w:rsid w:val="00B22A9C"/>
    <w:rsid w:val="00B30B44"/>
    <w:rsid w:val="00B75FA0"/>
    <w:rsid w:val="00BA59B3"/>
    <w:rsid w:val="00BA72F2"/>
    <w:rsid w:val="00BD142D"/>
    <w:rsid w:val="00C04DB8"/>
    <w:rsid w:val="00C6591F"/>
    <w:rsid w:val="00C73007"/>
    <w:rsid w:val="00C84661"/>
    <w:rsid w:val="00C87600"/>
    <w:rsid w:val="00CB0799"/>
    <w:rsid w:val="00CB0C1B"/>
    <w:rsid w:val="00D17CE5"/>
    <w:rsid w:val="00D86ABF"/>
    <w:rsid w:val="00E03C2C"/>
    <w:rsid w:val="00E34269"/>
    <w:rsid w:val="00E9346E"/>
    <w:rsid w:val="00EC540D"/>
    <w:rsid w:val="00EF53F3"/>
    <w:rsid w:val="00F03305"/>
    <w:rsid w:val="00F74B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7BE3E"/>
  <w15:chartTrackingRefBased/>
  <w15:docId w15:val="{D6F97819-ACE5-4232-AD6B-3A39483CF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4C9"/>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basedOn w:val="Normal"/>
    <w:link w:val="Heading2Char"/>
    <w:uiPriority w:val="9"/>
    <w:unhideWhenUsed/>
    <w:qFormat/>
    <w:rsid w:val="00067331"/>
    <w:pPr>
      <w:widowControl w:val="0"/>
      <w:autoSpaceDE w:val="0"/>
      <w:autoSpaceDN w:val="0"/>
      <w:spacing w:before="21" w:after="0" w:line="240" w:lineRule="auto"/>
      <w:outlineLvl w:val="1"/>
    </w:pPr>
    <w:rPr>
      <w:rFonts w:ascii="Calibri" w:eastAsia="Calibri" w:hAnsi="Calibri" w:cs="Calibr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7331"/>
    <w:rPr>
      <w:rFonts w:ascii="Calibri" w:eastAsia="Calibri" w:hAnsi="Calibri" w:cs="Calibri"/>
      <w:b/>
      <w:bCs/>
      <w:sz w:val="32"/>
      <w:szCs w:val="32"/>
    </w:rPr>
  </w:style>
  <w:style w:type="character" w:customStyle="1" w:styleId="Heading1Char">
    <w:name w:val="Heading 1 Char"/>
    <w:basedOn w:val="DefaultParagraphFont"/>
    <w:link w:val="Heading1"/>
    <w:uiPriority w:val="9"/>
    <w:rsid w:val="001364C9"/>
    <w:rPr>
      <w:rFonts w:ascii="Times New Roman" w:eastAsiaTheme="majorEastAsia" w:hAnsi="Times New Roman" w:cstheme="majorBidi"/>
      <w:b/>
      <w:sz w:val="32"/>
      <w:szCs w:val="32"/>
    </w:rPr>
  </w:style>
  <w:style w:type="paragraph" w:customStyle="1" w:styleId="HighCourt">
    <w:name w:val="High Court"/>
    <w:basedOn w:val="Normal"/>
    <w:link w:val="HighCourtChar"/>
    <w:qFormat/>
    <w:rsid w:val="00735847"/>
    <w:pPr>
      <w:spacing w:after="0" w:line="360" w:lineRule="auto"/>
    </w:pPr>
    <w:rPr>
      <w:sz w:val="24"/>
      <w:szCs w:val="24"/>
    </w:rPr>
  </w:style>
  <w:style w:type="character" w:customStyle="1" w:styleId="HighCourtChar">
    <w:name w:val="High Court Char"/>
    <w:basedOn w:val="DefaultParagraphFont"/>
    <w:link w:val="HighCourt"/>
    <w:rsid w:val="00735847"/>
    <w:rPr>
      <w:sz w:val="24"/>
      <w:szCs w:val="24"/>
    </w:rPr>
  </w:style>
  <w:style w:type="paragraph" w:styleId="NoSpacing">
    <w:name w:val="No Spacing"/>
    <w:uiPriority w:val="1"/>
    <w:qFormat/>
    <w:rsid w:val="009E16E3"/>
    <w:pPr>
      <w:spacing w:after="0" w:line="240" w:lineRule="auto"/>
    </w:pPr>
  </w:style>
  <w:style w:type="paragraph" w:styleId="Header">
    <w:name w:val="header"/>
    <w:basedOn w:val="Normal"/>
    <w:link w:val="HeaderChar"/>
    <w:uiPriority w:val="99"/>
    <w:unhideWhenUsed/>
    <w:rsid w:val="009E16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6E3"/>
  </w:style>
  <w:style w:type="paragraph" w:styleId="Footer">
    <w:name w:val="footer"/>
    <w:basedOn w:val="Normal"/>
    <w:link w:val="FooterChar"/>
    <w:uiPriority w:val="99"/>
    <w:unhideWhenUsed/>
    <w:rsid w:val="009E16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6E3"/>
  </w:style>
  <w:style w:type="table" w:styleId="TableGrid">
    <w:name w:val="Table Grid"/>
    <w:basedOn w:val="TableNormal"/>
    <w:uiPriority w:val="39"/>
    <w:rsid w:val="009E1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5A5B"/>
    <w:rPr>
      <w:color w:val="0563C1" w:themeColor="hyperlink"/>
      <w:u w:val="single"/>
    </w:rPr>
  </w:style>
  <w:style w:type="character" w:styleId="UnresolvedMention">
    <w:name w:val="Unresolved Mention"/>
    <w:basedOn w:val="DefaultParagraphFont"/>
    <w:uiPriority w:val="99"/>
    <w:semiHidden/>
    <w:unhideWhenUsed/>
    <w:rsid w:val="00015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975988">
      <w:bodyDiv w:val="1"/>
      <w:marLeft w:val="0"/>
      <w:marRight w:val="0"/>
      <w:marTop w:val="0"/>
      <w:marBottom w:val="0"/>
      <w:divBdr>
        <w:top w:val="none" w:sz="0" w:space="0" w:color="auto"/>
        <w:left w:val="none" w:sz="0" w:space="0" w:color="auto"/>
        <w:bottom w:val="none" w:sz="0" w:space="0" w:color="auto"/>
        <w:right w:val="none" w:sz="0" w:space="0" w:color="auto"/>
      </w:divBdr>
      <w:divsChild>
        <w:div w:id="742414525">
          <w:marLeft w:val="0"/>
          <w:marRight w:val="0"/>
          <w:marTop w:val="0"/>
          <w:marBottom w:val="0"/>
          <w:divBdr>
            <w:top w:val="none" w:sz="0" w:space="0" w:color="auto"/>
            <w:left w:val="none" w:sz="0" w:space="0" w:color="auto"/>
            <w:bottom w:val="none" w:sz="0" w:space="0" w:color="auto"/>
            <w:right w:val="none" w:sz="0" w:space="0" w:color="auto"/>
          </w:divBdr>
          <w:divsChild>
            <w:div w:id="1962033873">
              <w:marLeft w:val="0"/>
              <w:marRight w:val="0"/>
              <w:marTop w:val="0"/>
              <w:marBottom w:val="0"/>
              <w:divBdr>
                <w:top w:val="none" w:sz="0" w:space="0" w:color="auto"/>
                <w:left w:val="none" w:sz="0" w:space="0" w:color="auto"/>
                <w:bottom w:val="none" w:sz="0" w:space="0" w:color="auto"/>
                <w:right w:val="none" w:sz="0" w:space="0" w:color="auto"/>
              </w:divBdr>
            </w:div>
            <w:div w:id="1949772050">
              <w:marLeft w:val="0"/>
              <w:marRight w:val="0"/>
              <w:marTop w:val="0"/>
              <w:marBottom w:val="0"/>
              <w:divBdr>
                <w:top w:val="none" w:sz="0" w:space="0" w:color="auto"/>
                <w:left w:val="none" w:sz="0" w:space="0" w:color="auto"/>
                <w:bottom w:val="none" w:sz="0" w:space="0" w:color="auto"/>
                <w:right w:val="none" w:sz="0" w:space="0" w:color="auto"/>
              </w:divBdr>
            </w:div>
            <w:div w:id="838041156">
              <w:marLeft w:val="0"/>
              <w:marRight w:val="0"/>
              <w:marTop w:val="0"/>
              <w:marBottom w:val="0"/>
              <w:divBdr>
                <w:top w:val="none" w:sz="0" w:space="0" w:color="auto"/>
                <w:left w:val="none" w:sz="0" w:space="0" w:color="auto"/>
                <w:bottom w:val="none" w:sz="0" w:space="0" w:color="auto"/>
                <w:right w:val="none" w:sz="0" w:space="0" w:color="auto"/>
              </w:divBdr>
            </w:div>
            <w:div w:id="426117222">
              <w:marLeft w:val="0"/>
              <w:marRight w:val="0"/>
              <w:marTop w:val="0"/>
              <w:marBottom w:val="0"/>
              <w:divBdr>
                <w:top w:val="none" w:sz="0" w:space="0" w:color="auto"/>
                <w:left w:val="none" w:sz="0" w:space="0" w:color="auto"/>
                <w:bottom w:val="none" w:sz="0" w:space="0" w:color="auto"/>
                <w:right w:val="none" w:sz="0" w:space="0" w:color="auto"/>
              </w:divBdr>
            </w:div>
            <w:div w:id="892159352">
              <w:marLeft w:val="0"/>
              <w:marRight w:val="0"/>
              <w:marTop w:val="0"/>
              <w:marBottom w:val="0"/>
              <w:divBdr>
                <w:top w:val="none" w:sz="0" w:space="0" w:color="auto"/>
                <w:left w:val="none" w:sz="0" w:space="0" w:color="auto"/>
                <w:bottom w:val="none" w:sz="0" w:space="0" w:color="auto"/>
                <w:right w:val="none" w:sz="0" w:space="0" w:color="auto"/>
              </w:divBdr>
            </w:div>
            <w:div w:id="435102619">
              <w:marLeft w:val="0"/>
              <w:marRight w:val="0"/>
              <w:marTop w:val="0"/>
              <w:marBottom w:val="0"/>
              <w:divBdr>
                <w:top w:val="none" w:sz="0" w:space="0" w:color="auto"/>
                <w:left w:val="none" w:sz="0" w:space="0" w:color="auto"/>
                <w:bottom w:val="none" w:sz="0" w:space="0" w:color="auto"/>
                <w:right w:val="none" w:sz="0" w:space="0" w:color="auto"/>
              </w:divBdr>
            </w:div>
            <w:div w:id="1980837165">
              <w:marLeft w:val="0"/>
              <w:marRight w:val="0"/>
              <w:marTop w:val="0"/>
              <w:marBottom w:val="0"/>
              <w:divBdr>
                <w:top w:val="none" w:sz="0" w:space="0" w:color="auto"/>
                <w:left w:val="none" w:sz="0" w:space="0" w:color="auto"/>
                <w:bottom w:val="none" w:sz="0" w:space="0" w:color="auto"/>
                <w:right w:val="none" w:sz="0" w:space="0" w:color="auto"/>
              </w:divBdr>
            </w:div>
            <w:div w:id="810636037">
              <w:marLeft w:val="0"/>
              <w:marRight w:val="0"/>
              <w:marTop w:val="0"/>
              <w:marBottom w:val="0"/>
              <w:divBdr>
                <w:top w:val="none" w:sz="0" w:space="0" w:color="auto"/>
                <w:left w:val="none" w:sz="0" w:space="0" w:color="auto"/>
                <w:bottom w:val="none" w:sz="0" w:space="0" w:color="auto"/>
                <w:right w:val="none" w:sz="0" w:space="0" w:color="auto"/>
              </w:divBdr>
            </w:div>
            <w:div w:id="373621926">
              <w:marLeft w:val="0"/>
              <w:marRight w:val="0"/>
              <w:marTop w:val="0"/>
              <w:marBottom w:val="0"/>
              <w:divBdr>
                <w:top w:val="none" w:sz="0" w:space="0" w:color="auto"/>
                <w:left w:val="none" w:sz="0" w:space="0" w:color="auto"/>
                <w:bottom w:val="none" w:sz="0" w:space="0" w:color="auto"/>
                <w:right w:val="none" w:sz="0" w:space="0" w:color="auto"/>
              </w:divBdr>
              <w:divsChild>
                <w:div w:id="304354915">
                  <w:marLeft w:val="0"/>
                  <w:marRight w:val="0"/>
                  <w:marTop w:val="0"/>
                  <w:marBottom w:val="0"/>
                  <w:divBdr>
                    <w:top w:val="none" w:sz="0" w:space="0" w:color="auto"/>
                    <w:left w:val="none" w:sz="0" w:space="0" w:color="auto"/>
                    <w:bottom w:val="none" w:sz="0" w:space="0" w:color="auto"/>
                    <w:right w:val="none" w:sz="0" w:space="0" w:color="auto"/>
                  </w:divBdr>
                </w:div>
                <w:div w:id="1743335266">
                  <w:marLeft w:val="0"/>
                  <w:marRight w:val="0"/>
                  <w:marTop w:val="0"/>
                  <w:marBottom w:val="0"/>
                  <w:divBdr>
                    <w:top w:val="none" w:sz="0" w:space="0" w:color="auto"/>
                    <w:left w:val="none" w:sz="0" w:space="0" w:color="auto"/>
                    <w:bottom w:val="none" w:sz="0" w:space="0" w:color="auto"/>
                    <w:right w:val="none" w:sz="0" w:space="0" w:color="auto"/>
                  </w:divBdr>
                </w:div>
                <w:div w:id="1170877556">
                  <w:marLeft w:val="0"/>
                  <w:marRight w:val="0"/>
                  <w:marTop w:val="0"/>
                  <w:marBottom w:val="0"/>
                  <w:divBdr>
                    <w:top w:val="none" w:sz="0" w:space="0" w:color="auto"/>
                    <w:left w:val="none" w:sz="0" w:space="0" w:color="auto"/>
                    <w:bottom w:val="none" w:sz="0" w:space="0" w:color="auto"/>
                    <w:right w:val="none" w:sz="0" w:space="0" w:color="auto"/>
                  </w:divBdr>
                </w:div>
                <w:div w:id="1912809472">
                  <w:marLeft w:val="0"/>
                  <w:marRight w:val="0"/>
                  <w:marTop w:val="0"/>
                  <w:marBottom w:val="0"/>
                  <w:divBdr>
                    <w:top w:val="none" w:sz="0" w:space="0" w:color="auto"/>
                    <w:left w:val="none" w:sz="0" w:space="0" w:color="auto"/>
                    <w:bottom w:val="none" w:sz="0" w:space="0" w:color="auto"/>
                    <w:right w:val="none" w:sz="0" w:space="0" w:color="auto"/>
                  </w:divBdr>
                </w:div>
                <w:div w:id="162673275">
                  <w:marLeft w:val="0"/>
                  <w:marRight w:val="0"/>
                  <w:marTop w:val="0"/>
                  <w:marBottom w:val="0"/>
                  <w:divBdr>
                    <w:top w:val="none" w:sz="0" w:space="0" w:color="auto"/>
                    <w:left w:val="none" w:sz="0" w:space="0" w:color="auto"/>
                    <w:bottom w:val="none" w:sz="0" w:space="0" w:color="auto"/>
                    <w:right w:val="none" w:sz="0" w:space="0" w:color="auto"/>
                  </w:divBdr>
                </w:div>
                <w:div w:id="1092774842">
                  <w:marLeft w:val="0"/>
                  <w:marRight w:val="0"/>
                  <w:marTop w:val="0"/>
                  <w:marBottom w:val="0"/>
                  <w:divBdr>
                    <w:top w:val="none" w:sz="0" w:space="0" w:color="auto"/>
                    <w:left w:val="none" w:sz="0" w:space="0" w:color="auto"/>
                    <w:bottom w:val="none" w:sz="0" w:space="0" w:color="auto"/>
                    <w:right w:val="none" w:sz="0" w:space="0" w:color="auto"/>
                  </w:divBdr>
                </w:div>
                <w:div w:id="1484001322">
                  <w:marLeft w:val="0"/>
                  <w:marRight w:val="0"/>
                  <w:marTop w:val="0"/>
                  <w:marBottom w:val="0"/>
                  <w:divBdr>
                    <w:top w:val="none" w:sz="0" w:space="0" w:color="auto"/>
                    <w:left w:val="none" w:sz="0" w:space="0" w:color="auto"/>
                    <w:bottom w:val="none" w:sz="0" w:space="0" w:color="auto"/>
                    <w:right w:val="none" w:sz="0" w:space="0" w:color="auto"/>
                  </w:divBdr>
                </w:div>
                <w:div w:id="893272067">
                  <w:marLeft w:val="0"/>
                  <w:marRight w:val="0"/>
                  <w:marTop w:val="0"/>
                  <w:marBottom w:val="0"/>
                  <w:divBdr>
                    <w:top w:val="none" w:sz="0" w:space="0" w:color="auto"/>
                    <w:left w:val="none" w:sz="0" w:space="0" w:color="auto"/>
                    <w:bottom w:val="none" w:sz="0" w:space="0" w:color="auto"/>
                    <w:right w:val="none" w:sz="0" w:space="0" w:color="auto"/>
                  </w:divBdr>
                </w:div>
                <w:div w:id="1497648652">
                  <w:marLeft w:val="0"/>
                  <w:marRight w:val="0"/>
                  <w:marTop w:val="0"/>
                  <w:marBottom w:val="0"/>
                  <w:divBdr>
                    <w:top w:val="none" w:sz="0" w:space="0" w:color="auto"/>
                    <w:left w:val="none" w:sz="0" w:space="0" w:color="auto"/>
                    <w:bottom w:val="none" w:sz="0" w:space="0" w:color="auto"/>
                    <w:right w:val="none" w:sz="0" w:space="0" w:color="auto"/>
                  </w:divBdr>
                </w:div>
                <w:div w:id="1233269842">
                  <w:marLeft w:val="0"/>
                  <w:marRight w:val="0"/>
                  <w:marTop w:val="0"/>
                  <w:marBottom w:val="0"/>
                  <w:divBdr>
                    <w:top w:val="none" w:sz="0" w:space="0" w:color="auto"/>
                    <w:left w:val="none" w:sz="0" w:space="0" w:color="auto"/>
                    <w:bottom w:val="none" w:sz="0" w:space="0" w:color="auto"/>
                    <w:right w:val="none" w:sz="0" w:space="0" w:color="auto"/>
                  </w:divBdr>
                </w:div>
                <w:div w:id="1353070510">
                  <w:marLeft w:val="0"/>
                  <w:marRight w:val="0"/>
                  <w:marTop w:val="0"/>
                  <w:marBottom w:val="0"/>
                  <w:divBdr>
                    <w:top w:val="none" w:sz="0" w:space="0" w:color="auto"/>
                    <w:left w:val="none" w:sz="0" w:space="0" w:color="auto"/>
                    <w:bottom w:val="none" w:sz="0" w:space="0" w:color="auto"/>
                    <w:right w:val="none" w:sz="0" w:space="0" w:color="auto"/>
                  </w:divBdr>
                </w:div>
                <w:div w:id="839589578">
                  <w:marLeft w:val="0"/>
                  <w:marRight w:val="0"/>
                  <w:marTop w:val="0"/>
                  <w:marBottom w:val="0"/>
                  <w:divBdr>
                    <w:top w:val="none" w:sz="0" w:space="0" w:color="auto"/>
                    <w:left w:val="none" w:sz="0" w:space="0" w:color="auto"/>
                    <w:bottom w:val="none" w:sz="0" w:space="0" w:color="auto"/>
                    <w:right w:val="none" w:sz="0" w:space="0" w:color="auto"/>
                  </w:divBdr>
                </w:div>
                <w:div w:id="1099566701">
                  <w:marLeft w:val="0"/>
                  <w:marRight w:val="0"/>
                  <w:marTop w:val="0"/>
                  <w:marBottom w:val="0"/>
                  <w:divBdr>
                    <w:top w:val="none" w:sz="0" w:space="0" w:color="auto"/>
                    <w:left w:val="none" w:sz="0" w:space="0" w:color="auto"/>
                    <w:bottom w:val="none" w:sz="0" w:space="0" w:color="auto"/>
                    <w:right w:val="none" w:sz="0" w:space="0" w:color="auto"/>
                  </w:divBdr>
                </w:div>
                <w:div w:id="14693096">
                  <w:marLeft w:val="0"/>
                  <w:marRight w:val="0"/>
                  <w:marTop w:val="0"/>
                  <w:marBottom w:val="0"/>
                  <w:divBdr>
                    <w:top w:val="none" w:sz="0" w:space="0" w:color="auto"/>
                    <w:left w:val="none" w:sz="0" w:space="0" w:color="auto"/>
                    <w:bottom w:val="none" w:sz="0" w:space="0" w:color="auto"/>
                    <w:right w:val="none" w:sz="0" w:space="0" w:color="auto"/>
                  </w:divBdr>
                </w:div>
                <w:div w:id="1961257630">
                  <w:marLeft w:val="0"/>
                  <w:marRight w:val="0"/>
                  <w:marTop w:val="0"/>
                  <w:marBottom w:val="0"/>
                  <w:divBdr>
                    <w:top w:val="none" w:sz="0" w:space="0" w:color="auto"/>
                    <w:left w:val="none" w:sz="0" w:space="0" w:color="auto"/>
                    <w:bottom w:val="none" w:sz="0" w:space="0" w:color="auto"/>
                    <w:right w:val="none" w:sz="0" w:space="0" w:color="auto"/>
                  </w:divBdr>
                </w:div>
                <w:div w:id="1168062960">
                  <w:marLeft w:val="0"/>
                  <w:marRight w:val="0"/>
                  <w:marTop w:val="0"/>
                  <w:marBottom w:val="0"/>
                  <w:divBdr>
                    <w:top w:val="none" w:sz="0" w:space="0" w:color="auto"/>
                    <w:left w:val="none" w:sz="0" w:space="0" w:color="auto"/>
                    <w:bottom w:val="none" w:sz="0" w:space="0" w:color="auto"/>
                    <w:right w:val="none" w:sz="0" w:space="0" w:color="auto"/>
                  </w:divBdr>
                </w:div>
                <w:div w:id="1406219527">
                  <w:marLeft w:val="0"/>
                  <w:marRight w:val="0"/>
                  <w:marTop w:val="0"/>
                  <w:marBottom w:val="0"/>
                  <w:divBdr>
                    <w:top w:val="none" w:sz="0" w:space="0" w:color="auto"/>
                    <w:left w:val="none" w:sz="0" w:space="0" w:color="auto"/>
                    <w:bottom w:val="none" w:sz="0" w:space="0" w:color="auto"/>
                    <w:right w:val="none" w:sz="0" w:space="0" w:color="auto"/>
                  </w:divBdr>
                </w:div>
                <w:div w:id="1864779776">
                  <w:marLeft w:val="0"/>
                  <w:marRight w:val="0"/>
                  <w:marTop w:val="0"/>
                  <w:marBottom w:val="0"/>
                  <w:divBdr>
                    <w:top w:val="none" w:sz="0" w:space="0" w:color="auto"/>
                    <w:left w:val="none" w:sz="0" w:space="0" w:color="auto"/>
                    <w:bottom w:val="none" w:sz="0" w:space="0" w:color="auto"/>
                    <w:right w:val="none" w:sz="0" w:space="0" w:color="auto"/>
                  </w:divBdr>
                </w:div>
                <w:div w:id="1180588567">
                  <w:marLeft w:val="0"/>
                  <w:marRight w:val="0"/>
                  <w:marTop w:val="0"/>
                  <w:marBottom w:val="0"/>
                  <w:divBdr>
                    <w:top w:val="none" w:sz="0" w:space="0" w:color="auto"/>
                    <w:left w:val="none" w:sz="0" w:space="0" w:color="auto"/>
                    <w:bottom w:val="none" w:sz="0" w:space="0" w:color="auto"/>
                    <w:right w:val="none" w:sz="0" w:space="0" w:color="auto"/>
                  </w:divBdr>
                </w:div>
                <w:div w:id="1445537914">
                  <w:marLeft w:val="0"/>
                  <w:marRight w:val="0"/>
                  <w:marTop w:val="0"/>
                  <w:marBottom w:val="0"/>
                  <w:divBdr>
                    <w:top w:val="none" w:sz="0" w:space="0" w:color="auto"/>
                    <w:left w:val="none" w:sz="0" w:space="0" w:color="auto"/>
                    <w:bottom w:val="none" w:sz="0" w:space="0" w:color="auto"/>
                    <w:right w:val="none" w:sz="0" w:space="0" w:color="auto"/>
                  </w:divBdr>
                </w:div>
                <w:div w:id="1496724599">
                  <w:marLeft w:val="0"/>
                  <w:marRight w:val="0"/>
                  <w:marTop w:val="0"/>
                  <w:marBottom w:val="0"/>
                  <w:divBdr>
                    <w:top w:val="none" w:sz="0" w:space="0" w:color="auto"/>
                    <w:left w:val="none" w:sz="0" w:space="0" w:color="auto"/>
                    <w:bottom w:val="none" w:sz="0" w:space="0" w:color="auto"/>
                    <w:right w:val="none" w:sz="0" w:space="0" w:color="auto"/>
                  </w:divBdr>
                </w:div>
                <w:div w:id="1574587481">
                  <w:marLeft w:val="0"/>
                  <w:marRight w:val="0"/>
                  <w:marTop w:val="0"/>
                  <w:marBottom w:val="0"/>
                  <w:divBdr>
                    <w:top w:val="none" w:sz="0" w:space="0" w:color="auto"/>
                    <w:left w:val="none" w:sz="0" w:space="0" w:color="auto"/>
                    <w:bottom w:val="none" w:sz="0" w:space="0" w:color="auto"/>
                    <w:right w:val="none" w:sz="0" w:space="0" w:color="auto"/>
                  </w:divBdr>
                </w:div>
                <w:div w:id="498232554">
                  <w:marLeft w:val="0"/>
                  <w:marRight w:val="0"/>
                  <w:marTop w:val="0"/>
                  <w:marBottom w:val="0"/>
                  <w:divBdr>
                    <w:top w:val="none" w:sz="0" w:space="0" w:color="auto"/>
                    <w:left w:val="none" w:sz="0" w:space="0" w:color="auto"/>
                    <w:bottom w:val="none" w:sz="0" w:space="0" w:color="auto"/>
                    <w:right w:val="none" w:sz="0" w:space="0" w:color="auto"/>
                  </w:divBdr>
                </w:div>
                <w:div w:id="2123988762">
                  <w:marLeft w:val="0"/>
                  <w:marRight w:val="0"/>
                  <w:marTop w:val="0"/>
                  <w:marBottom w:val="0"/>
                  <w:divBdr>
                    <w:top w:val="none" w:sz="0" w:space="0" w:color="auto"/>
                    <w:left w:val="none" w:sz="0" w:space="0" w:color="auto"/>
                    <w:bottom w:val="none" w:sz="0" w:space="0" w:color="auto"/>
                    <w:right w:val="none" w:sz="0" w:space="0" w:color="auto"/>
                  </w:divBdr>
                </w:div>
                <w:div w:id="717507346">
                  <w:marLeft w:val="0"/>
                  <w:marRight w:val="0"/>
                  <w:marTop w:val="0"/>
                  <w:marBottom w:val="0"/>
                  <w:divBdr>
                    <w:top w:val="none" w:sz="0" w:space="0" w:color="auto"/>
                    <w:left w:val="none" w:sz="0" w:space="0" w:color="auto"/>
                    <w:bottom w:val="none" w:sz="0" w:space="0" w:color="auto"/>
                    <w:right w:val="none" w:sz="0" w:space="0" w:color="auto"/>
                  </w:divBdr>
                </w:div>
                <w:div w:id="2113627914">
                  <w:marLeft w:val="0"/>
                  <w:marRight w:val="0"/>
                  <w:marTop w:val="0"/>
                  <w:marBottom w:val="0"/>
                  <w:divBdr>
                    <w:top w:val="none" w:sz="0" w:space="0" w:color="auto"/>
                    <w:left w:val="none" w:sz="0" w:space="0" w:color="auto"/>
                    <w:bottom w:val="none" w:sz="0" w:space="0" w:color="auto"/>
                    <w:right w:val="none" w:sz="0" w:space="0" w:color="auto"/>
                  </w:divBdr>
                </w:div>
                <w:div w:id="461970374">
                  <w:marLeft w:val="0"/>
                  <w:marRight w:val="0"/>
                  <w:marTop w:val="0"/>
                  <w:marBottom w:val="0"/>
                  <w:divBdr>
                    <w:top w:val="none" w:sz="0" w:space="0" w:color="auto"/>
                    <w:left w:val="none" w:sz="0" w:space="0" w:color="auto"/>
                    <w:bottom w:val="none" w:sz="0" w:space="0" w:color="auto"/>
                    <w:right w:val="none" w:sz="0" w:space="0" w:color="auto"/>
                  </w:divBdr>
                </w:div>
              </w:divsChild>
            </w:div>
            <w:div w:id="1363360038">
              <w:marLeft w:val="0"/>
              <w:marRight w:val="0"/>
              <w:marTop w:val="0"/>
              <w:marBottom w:val="0"/>
              <w:divBdr>
                <w:top w:val="none" w:sz="0" w:space="0" w:color="auto"/>
                <w:left w:val="none" w:sz="0" w:space="0" w:color="auto"/>
                <w:bottom w:val="none" w:sz="0" w:space="0" w:color="auto"/>
                <w:right w:val="none" w:sz="0" w:space="0" w:color="auto"/>
              </w:divBdr>
            </w:div>
            <w:div w:id="2138058216">
              <w:marLeft w:val="0"/>
              <w:marRight w:val="0"/>
              <w:marTop w:val="0"/>
              <w:marBottom w:val="0"/>
              <w:divBdr>
                <w:top w:val="none" w:sz="0" w:space="0" w:color="auto"/>
                <w:left w:val="none" w:sz="0" w:space="0" w:color="auto"/>
                <w:bottom w:val="none" w:sz="0" w:space="0" w:color="auto"/>
                <w:right w:val="none" w:sz="0" w:space="0" w:color="auto"/>
              </w:divBdr>
            </w:div>
            <w:div w:id="939793831">
              <w:marLeft w:val="0"/>
              <w:marRight w:val="0"/>
              <w:marTop w:val="0"/>
              <w:marBottom w:val="0"/>
              <w:divBdr>
                <w:top w:val="none" w:sz="0" w:space="0" w:color="auto"/>
                <w:left w:val="none" w:sz="0" w:space="0" w:color="auto"/>
                <w:bottom w:val="none" w:sz="0" w:space="0" w:color="auto"/>
                <w:right w:val="none" w:sz="0" w:space="0" w:color="auto"/>
              </w:divBdr>
            </w:div>
            <w:div w:id="811219995">
              <w:marLeft w:val="0"/>
              <w:marRight w:val="0"/>
              <w:marTop w:val="0"/>
              <w:marBottom w:val="0"/>
              <w:divBdr>
                <w:top w:val="none" w:sz="0" w:space="0" w:color="auto"/>
                <w:left w:val="none" w:sz="0" w:space="0" w:color="auto"/>
                <w:bottom w:val="none" w:sz="0" w:space="0" w:color="auto"/>
                <w:right w:val="none" w:sz="0" w:space="0" w:color="auto"/>
              </w:divBdr>
            </w:div>
            <w:div w:id="1815370796">
              <w:marLeft w:val="0"/>
              <w:marRight w:val="0"/>
              <w:marTop w:val="0"/>
              <w:marBottom w:val="0"/>
              <w:divBdr>
                <w:top w:val="none" w:sz="0" w:space="0" w:color="auto"/>
                <w:left w:val="none" w:sz="0" w:space="0" w:color="auto"/>
                <w:bottom w:val="none" w:sz="0" w:space="0" w:color="auto"/>
                <w:right w:val="none" w:sz="0" w:space="0" w:color="auto"/>
              </w:divBdr>
              <w:divsChild>
                <w:div w:id="291790280">
                  <w:marLeft w:val="0"/>
                  <w:marRight w:val="0"/>
                  <w:marTop w:val="0"/>
                  <w:marBottom w:val="0"/>
                  <w:divBdr>
                    <w:top w:val="none" w:sz="0" w:space="0" w:color="auto"/>
                    <w:left w:val="none" w:sz="0" w:space="0" w:color="auto"/>
                    <w:bottom w:val="none" w:sz="0" w:space="0" w:color="auto"/>
                    <w:right w:val="none" w:sz="0" w:space="0" w:color="auto"/>
                  </w:divBdr>
                  <w:divsChild>
                    <w:div w:id="270162067">
                      <w:marLeft w:val="0"/>
                      <w:marRight w:val="0"/>
                      <w:marTop w:val="0"/>
                      <w:marBottom w:val="0"/>
                      <w:divBdr>
                        <w:top w:val="none" w:sz="0" w:space="0" w:color="auto"/>
                        <w:left w:val="none" w:sz="0" w:space="0" w:color="auto"/>
                        <w:bottom w:val="none" w:sz="0" w:space="0" w:color="auto"/>
                        <w:right w:val="none" w:sz="0" w:space="0" w:color="auto"/>
                      </w:divBdr>
                      <w:divsChild>
                        <w:div w:id="1522165958">
                          <w:marLeft w:val="0"/>
                          <w:marRight w:val="0"/>
                          <w:marTop w:val="0"/>
                          <w:marBottom w:val="0"/>
                          <w:divBdr>
                            <w:top w:val="none" w:sz="0" w:space="0" w:color="auto"/>
                            <w:left w:val="none" w:sz="0" w:space="0" w:color="auto"/>
                            <w:bottom w:val="none" w:sz="0" w:space="0" w:color="auto"/>
                            <w:right w:val="none" w:sz="0" w:space="0" w:color="auto"/>
                          </w:divBdr>
                          <w:divsChild>
                            <w:div w:id="1573543111">
                              <w:marLeft w:val="0"/>
                              <w:marRight w:val="0"/>
                              <w:marTop w:val="0"/>
                              <w:marBottom w:val="0"/>
                              <w:divBdr>
                                <w:top w:val="none" w:sz="0" w:space="0" w:color="auto"/>
                                <w:left w:val="none" w:sz="0" w:space="0" w:color="auto"/>
                                <w:bottom w:val="none" w:sz="0" w:space="0" w:color="auto"/>
                                <w:right w:val="none" w:sz="0" w:space="0" w:color="auto"/>
                              </w:divBdr>
                              <w:divsChild>
                                <w:div w:id="159739190">
                                  <w:marLeft w:val="0"/>
                                  <w:marRight w:val="0"/>
                                  <w:marTop w:val="0"/>
                                  <w:marBottom w:val="0"/>
                                  <w:divBdr>
                                    <w:top w:val="none" w:sz="0" w:space="0" w:color="auto"/>
                                    <w:left w:val="none" w:sz="0" w:space="0" w:color="auto"/>
                                    <w:bottom w:val="none" w:sz="0" w:space="0" w:color="auto"/>
                                    <w:right w:val="none" w:sz="0" w:space="0" w:color="auto"/>
                                  </w:divBdr>
                                  <w:divsChild>
                                    <w:div w:id="2029745861">
                                      <w:marLeft w:val="0"/>
                                      <w:marRight w:val="0"/>
                                      <w:marTop w:val="0"/>
                                      <w:marBottom w:val="0"/>
                                      <w:divBdr>
                                        <w:top w:val="none" w:sz="0" w:space="0" w:color="auto"/>
                                        <w:left w:val="none" w:sz="0" w:space="0" w:color="auto"/>
                                        <w:bottom w:val="none" w:sz="0" w:space="0" w:color="auto"/>
                                        <w:right w:val="none" w:sz="0" w:space="0" w:color="auto"/>
                                      </w:divBdr>
                                      <w:divsChild>
                                        <w:div w:id="1683698842">
                                          <w:marLeft w:val="0"/>
                                          <w:marRight w:val="0"/>
                                          <w:marTop w:val="0"/>
                                          <w:marBottom w:val="0"/>
                                          <w:divBdr>
                                            <w:top w:val="none" w:sz="0" w:space="0" w:color="auto"/>
                                            <w:left w:val="none" w:sz="0" w:space="0" w:color="auto"/>
                                            <w:bottom w:val="none" w:sz="0" w:space="0" w:color="auto"/>
                                            <w:right w:val="none" w:sz="0" w:space="0" w:color="auto"/>
                                          </w:divBdr>
                                        </w:div>
                                        <w:div w:id="891697229">
                                          <w:marLeft w:val="0"/>
                                          <w:marRight w:val="0"/>
                                          <w:marTop w:val="0"/>
                                          <w:marBottom w:val="0"/>
                                          <w:divBdr>
                                            <w:top w:val="none" w:sz="0" w:space="0" w:color="auto"/>
                                            <w:left w:val="none" w:sz="0" w:space="0" w:color="auto"/>
                                            <w:bottom w:val="none" w:sz="0" w:space="0" w:color="auto"/>
                                            <w:right w:val="none" w:sz="0" w:space="0" w:color="auto"/>
                                          </w:divBdr>
                                          <w:divsChild>
                                            <w:div w:id="113865115">
                                              <w:marLeft w:val="0"/>
                                              <w:marRight w:val="0"/>
                                              <w:marTop w:val="0"/>
                                              <w:marBottom w:val="0"/>
                                              <w:divBdr>
                                                <w:top w:val="none" w:sz="0" w:space="0" w:color="auto"/>
                                                <w:left w:val="none" w:sz="0" w:space="0" w:color="auto"/>
                                                <w:bottom w:val="none" w:sz="0" w:space="0" w:color="auto"/>
                                                <w:right w:val="none" w:sz="0" w:space="0" w:color="auto"/>
                                              </w:divBdr>
                                            </w:div>
                                            <w:div w:id="1904483372">
                                              <w:marLeft w:val="0"/>
                                              <w:marRight w:val="0"/>
                                              <w:marTop w:val="0"/>
                                              <w:marBottom w:val="0"/>
                                              <w:divBdr>
                                                <w:top w:val="none" w:sz="0" w:space="0" w:color="auto"/>
                                                <w:left w:val="none" w:sz="0" w:space="0" w:color="auto"/>
                                                <w:bottom w:val="none" w:sz="0" w:space="0" w:color="auto"/>
                                                <w:right w:val="none" w:sz="0" w:space="0" w:color="auto"/>
                                              </w:divBdr>
                                            </w:div>
                                            <w:div w:id="112087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939</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Holt</dc:creator>
  <cp:keywords/>
  <dc:description/>
  <cp:lastModifiedBy>Mike Holt</cp:lastModifiedBy>
  <cp:revision>4</cp:revision>
  <cp:lastPrinted>2024-10-20T23:33:00Z</cp:lastPrinted>
  <dcterms:created xsi:type="dcterms:W3CDTF">2025-01-08T23:41:00Z</dcterms:created>
  <dcterms:modified xsi:type="dcterms:W3CDTF">2025-01-22T00:20:00Z</dcterms:modified>
</cp:coreProperties>
</file>